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F116" w14:textId="77777777" w:rsidR="005B25DA" w:rsidRPr="004414AC" w:rsidRDefault="005B25DA" w:rsidP="00131262">
      <w:pPr>
        <w:rPr>
          <w:rFonts w:ascii="Times New Roman" w:hAnsi="Times New Roman" w:cs="Times New Roman"/>
          <w:sz w:val="24"/>
          <w:szCs w:val="24"/>
        </w:rPr>
      </w:pPr>
    </w:p>
    <w:p w14:paraId="321285FA" w14:textId="77777777" w:rsidR="005B25DA" w:rsidRPr="004414AC" w:rsidRDefault="005B25DA" w:rsidP="00131262">
      <w:pPr>
        <w:rPr>
          <w:rFonts w:ascii="Times New Roman" w:hAnsi="Times New Roman" w:cs="Times New Roman"/>
          <w:sz w:val="24"/>
          <w:szCs w:val="24"/>
        </w:rPr>
      </w:pPr>
    </w:p>
    <w:p w14:paraId="2CD05214" w14:textId="77777777" w:rsidR="005B25DA" w:rsidRPr="004414AC" w:rsidRDefault="005B25DA" w:rsidP="00131262">
      <w:pPr>
        <w:rPr>
          <w:rFonts w:ascii="Times New Roman" w:hAnsi="Times New Roman" w:cs="Times New Roman"/>
          <w:sz w:val="24"/>
          <w:szCs w:val="24"/>
        </w:rPr>
      </w:pPr>
    </w:p>
    <w:p w14:paraId="0F9917F3" w14:textId="1D53663D" w:rsidR="005B25DA" w:rsidRPr="004414AC" w:rsidRDefault="007377CB" w:rsidP="007377CB">
      <w:pPr>
        <w:jc w:val="center"/>
        <w:rPr>
          <w:rFonts w:ascii="Times New Roman" w:hAnsi="Times New Roman" w:cs="Times New Roman"/>
          <w:sz w:val="24"/>
          <w:szCs w:val="24"/>
        </w:rPr>
      </w:pPr>
      <w:r w:rsidRPr="004414AC">
        <w:rPr>
          <w:rFonts w:ascii="Times New Roman" w:hAnsi="Times New Roman" w:cs="Times New Roman"/>
          <w:sz w:val="24"/>
          <w:szCs w:val="24"/>
        </w:rPr>
        <w:t>Painting the Future</w:t>
      </w:r>
    </w:p>
    <w:p w14:paraId="5E6F9875" w14:textId="2385F3CD" w:rsidR="00F608FA" w:rsidRPr="004414AC" w:rsidRDefault="009A09AF" w:rsidP="007377CB">
      <w:pPr>
        <w:jc w:val="center"/>
        <w:rPr>
          <w:rFonts w:ascii="Times New Roman" w:hAnsi="Times New Roman" w:cs="Times New Roman"/>
          <w:sz w:val="24"/>
          <w:szCs w:val="24"/>
        </w:rPr>
      </w:pPr>
      <w:r w:rsidRPr="004414AC">
        <w:rPr>
          <w:rFonts w:ascii="Times New Roman" w:hAnsi="Times New Roman" w:cs="Times New Roman"/>
          <w:sz w:val="24"/>
          <w:szCs w:val="24"/>
        </w:rPr>
        <w:t>Art Education in Canada: A Critical Foundation</w:t>
      </w:r>
      <w:r w:rsidR="0074402E" w:rsidRPr="004414AC">
        <w:rPr>
          <w:rFonts w:ascii="Times New Roman" w:hAnsi="Times New Roman" w:cs="Times New Roman"/>
          <w:sz w:val="24"/>
          <w:szCs w:val="24"/>
        </w:rPr>
        <w:t xml:space="preserve"> Approach Review</w:t>
      </w:r>
    </w:p>
    <w:p w14:paraId="3474CD2D" w14:textId="77777777" w:rsidR="005B25DA" w:rsidRPr="004414AC" w:rsidRDefault="005B25DA" w:rsidP="007377CB">
      <w:pPr>
        <w:jc w:val="center"/>
        <w:rPr>
          <w:rFonts w:ascii="Times New Roman" w:hAnsi="Times New Roman" w:cs="Times New Roman"/>
          <w:sz w:val="24"/>
          <w:szCs w:val="24"/>
        </w:rPr>
      </w:pPr>
    </w:p>
    <w:p w14:paraId="38432AF0" w14:textId="77777777" w:rsidR="005B25DA" w:rsidRPr="004414AC" w:rsidRDefault="005B25DA" w:rsidP="007377CB">
      <w:pPr>
        <w:jc w:val="center"/>
        <w:rPr>
          <w:rFonts w:ascii="Times New Roman" w:hAnsi="Times New Roman" w:cs="Times New Roman"/>
          <w:sz w:val="24"/>
          <w:szCs w:val="24"/>
        </w:rPr>
      </w:pPr>
    </w:p>
    <w:p w14:paraId="51CD5964" w14:textId="77777777" w:rsidR="005B25DA" w:rsidRPr="004414AC" w:rsidRDefault="005B25DA" w:rsidP="007377CB">
      <w:pPr>
        <w:jc w:val="center"/>
        <w:rPr>
          <w:rFonts w:ascii="Times New Roman" w:hAnsi="Times New Roman" w:cs="Times New Roman"/>
          <w:sz w:val="24"/>
          <w:szCs w:val="24"/>
        </w:rPr>
      </w:pPr>
    </w:p>
    <w:p w14:paraId="506E331B" w14:textId="77777777" w:rsidR="005B25DA" w:rsidRPr="004414AC" w:rsidRDefault="005B25DA" w:rsidP="007377CB">
      <w:pPr>
        <w:jc w:val="center"/>
        <w:rPr>
          <w:rFonts w:ascii="Times New Roman" w:hAnsi="Times New Roman" w:cs="Times New Roman"/>
          <w:sz w:val="24"/>
          <w:szCs w:val="24"/>
        </w:rPr>
      </w:pPr>
    </w:p>
    <w:p w14:paraId="261250A3" w14:textId="4DEB216D" w:rsidR="00F608FA" w:rsidRPr="004414AC" w:rsidRDefault="00F608FA" w:rsidP="007377CB">
      <w:pPr>
        <w:jc w:val="center"/>
        <w:rPr>
          <w:rFonts w:ascii="Times New Roman" w:hAnsi="Times New Roman" w:cs="Times New Roman"/>
          <w:sz w:val="24"/>
          <w:szCs w:val="24"/>
        </w:rPr>
      </w:pPr>
      <w:r w:rsidRPr="004414AC">
        <w:rPr>
          <w:rFonts w:ascii="Times New Roman" w:hAnsi="Times New Roman" w:cs="Times New Roman"/>
          <w:sz w:val="24"/>
          <w:szCs w:val="24"/>
        </w:rPr>
        <w:t>Submitted by:</w:t>
      </w:r>
    </w:p>
    <w:p w14:paraId="0C360B1F" w14:textId="22AE362E" w:rsidR="00F608FA" w:rsidRPr="004414AC" w:rsidRDefault="00F608FA" w:rsidP="007377CB">
      <w:pPr>
        <w:jc w:val="center"/>
        <w:rPr>
          <w:rFonts w:ascii="Times New Roman" w:hAnsi="Times New Roman" w:cs="Times New Roman"/>
          <w:sz w:val="24"/>
          <w:szCs w:val="24"/>
        </w:rPr>
      </w:pPr>
      <w:r w:rsidRPr="004414AC">
        <w:rPr>
          <w:rFonts w:ascii="Times New Roman" w:hAnsi="Times New Roman" w:cs="Times New Roman"/>
          <w:sz w:val="24"/>
          <w:szCs w:val="24"/>
        </w:rPr>
        <w:t>Jennifer Hakola</w:t>
      </w:r>
      <w:r w:rsidRPr="004414AC">
        <w:rPr>
          <w:rFonts w:ascii="Times New Roman" w:hAnsi="Times New Roman" w:cs="Times New Roman"/>
          <w:sz w:val="24"/>
          <w:szCs w:val="24"/>
        </w:rPr>
        <w:br/>
      </w:r>
    </w:p>
    <w:p w14:paraId="3A328830" w14:textId="77777777" w:rsidR="00224C8D" w:rsidRPr="004414AC" w:rsidRDefault="00224C8D" w:rsidP="007377CB">
      <w:pPr>
        <w:jc w:val="center"/>
        <w:rPr>
          <w:rFonts w:ascii="Times New Roman" w:hAnsi="Times New Roman" w:cs="Times New Roman"/>
          <w:sz w:val="24"/>
          <w:szCs w:val="24"/>
        </w:rPr>
      </w:pPr>
    </w:p>
    <w:p w14:paraId="64A8AA5B" w14:textId="53F94419" w:rsidR="00224C8D" w:rsidRPr="004414AC" w:rsidRDefault="00224C8D" w:rsidP="007377CB">
      <w:pPr>
        <w:jc w:val="center"/>
        <w:rPr>
          <w:rFonts w:ascii="Times New Roman" w:hAnsi="Times New Roman" w:cs="Times New Roman"/>
          <w:sz w:val="24"/>
          <w:szCs w:val="24"/>
        </w:rPr>
      </w:pPr>
      <w:r w:rsidRPr="004414AC">
        <w:rPr>
          <w:rFonts w:ascii="Times New Roman" w:hAnsi="Times New Roman" w:cs="Times New Roman"/>
          <w:sz w:val="24"/>
          <w:szCs w:val="24"/>
        </w:rPr>
        <w:t>Submitted to:</w:t>
      </w:r>
      <w:r w:rsidRPr="004414AC">
        <w:rPr>
          <w:rFonts w:ascii="Times New Roman" w:hAnsi="Times New Roman" w:cs="Times New Roman"/>
          <w:sz w:val="24"/>
          <w:szCs w:val="24"/>
        </w:rPr>
        <w:br/>
        <w:t xml:space="preserve">EDST 635 M. </w:t>
      </w:r>
      <w:proofErr w:type="spellStart"/>
      <w:r w:rsidRPr="004414AC">
        <w:rPr>
          <w:rFonts w:ascii="Times New Roman" w:hAnsi="Times New Roman" w:cs="Times New Roman"/>
          <w:sz w:val="24"/>
          <w:szCs w:val="24"/>
        </w:rPr>
        <w:t>Kariwo</w:t>
      </w:r>
      <w:proofErr w:type="spellEnd"/>
    </w:p>
    <w:p w14:paraId="276F8445" w14:textId="77777777" w:rsidR="009A09AF" w:rsidRPr="004414AC" w:rsidRDefault="009A09AF" w:rsidP="00A7003E">
      <w:pPr>
        <w:rPr>
          <w:rFonts w:ascii="Times New Roman" w:hAnsi="Times New Roman" w:cs="Times New Roman"/>
          <w:sz w:val="24"/>
          <w:szCs w:val="24"/>
        </w:rPr>
      </w:pPr>
    </w:p>
    <w:p w14:paraId="26777B3A" w14:textId="64E6B771" w:rsidR="009A09AF" w:rsidRPr="004414AC" w:rsidRDefault="009A09AF" w:rsidP="007377CB">
      <w:pPr>
        <w:jc w:val="center"/>
        <w:rPr>
          <w:rFonts w:ascii="Times New Roman" w:hAnsi="Times New Roman" w:cs="Times New Roman"/>
          <w:sz w:val="24"/>
          <w:szCs w:val="24"/>
        </w:rPr>
      </w:pPr>
      <w:r w:rsidRPr="004414AC">
        <w:rPr>
          <w:rFonts w:ascii="Times New Roman" w:hAnsi="Times New Roman" w:cs="Times New Roman"/>
          <w:sz w:val="24"/>
          <w:szCs w:val="24"/>
        </w:rPr>
        <w:t>Dec 16, 2022</w:t>
      </w:r>
    </w:p>
    <w:p w14:paraId="47736AB0" w14:textId="221789B0" w:rsidR="00CB2EDA" w:rsidRPr="004414AC" w:rsidRDefault="00CB2EDA">
      <w:pPr>
        <w:rPr>
          <w:rFonts w:ascii="Times New Roman" w:hAnsi="Times New Roman" w:cs="Times New Roman"/>
          <w:sz w:val="24"/>
          <w:szCs w:val="24"/>
        </w:rPr>
      </w:pPr>
      <w:r w:rsidRPr="004414AC">
        <w:rPr>
          <w:rFonts w:ascii="Times New Roman" w:hAnsi="Times New Roman" w:cs="Times New Roman"/>
          <w:sz w:val="24"/>
          <w:szCs w:val="24"/>
        </w:rPr>
        <w:br w:type="page"/>
      </w:r>
    </w:p>
    <w:p w14:paraId="7C09DDF4" w14:textId="77777777" w:rsidR="00224C8D" w:rsidRPr="004414AC" w:rsidRDefault="00224C8D" w:rsidP="00131262">
      <w:pPr>
        <w:rPr>
          <w:rFonts w:ascii="Times New Roman" w:hAnsi="Times New Roman" w:cs="Times New Roman"/>
          <w:sz w:val="24"/>
          <w:szCs w:val="24"/>
        </w:rPr>
      </w:pPr>
    </w:p>
    <w:p w14:paraId="12A0A230" w14:textId="7A6E3FCA" w:rsidR="00131262" w:rsidRPr="004414AC" w:rsidRDefault="00131262" w:rsidP="00597851">
      <w:pPr>
        <w:spacing w:line="480" w:lineRule="auto"/>
        <w:rPr>
          <w:rFonts w:ascii="Times New Roman" w:hAnsi="Times New Roman" w:cs="Times New Roman"/>
          <w:b/>
          <w:bCs/>
          <w:sz w:val="24"/>
          <w:szCs w:val="24"/>
        </w:rPr>
      </w:pPr>
      <w:r w:rsidRPr="004414AC">
        <w:rPr>
          <w:rFonts w:ascii="Times New Roman" w:hAnsi="Times New Roman" w:cs="Times New Roman"/>
          <w:b/>
          <w:bCs/>
          <w:sz w:val="24"/>
          <w:szCs w:val="24"/>
        </w:rPr>
        <w:t xml:space="preserve">Land Acknowledgement </w:t>
      </w:r>
      <w:r w:rsidR="002C2FC0" w:rsidRPr="004414AC">
        <w:rPr>
          <w:rFonts w:ascii="Times New Roman" w:hAnsi="Times New Roman" w:cs="Times New Roman"/>
          <w:b/>
          <w:bCs/>
          <w:sz w:val="24"/>
          <w:szCs w:val="24"/>
        </w:rPr>
        <w:br/>
      </w:r>
      <w:r w:rsidR="00D53591" w:rsidRPr="004414AC">
        <w:rPr>
          <w:rFonts w:ascii="Times New Roman" w:hAnsi="Times New Roman" w:cs="Times New Roman"/>
          <w:sz w:val="24"/>
          <w:szCs w:val="24"/>
        </w:rPr>
        <w:t xml:space="preserve">     </w:t>
      </w:r>
      <w:r w:rsidRPr="004414AC">
        <w:rPr>
          <w:rFonts w:ascii="Times New Roman" w:hAnsi="Times New Roman" w:cs="Times New Roman"/>
          <w:sz w:val="24"/>
          <w:szCs w:val="24"/>
        </w:rPr>
        <w:t xml:space="preserve">Respect and gratitude is </w:t>
      </w:r>
      <w:r w:rsidR="00A7003E" w:rsidRPr="004414AC">
        <w:rPr>
          <w:rFonts w:ascii="Times New Roman" w:hAnsi="Times New Roman" w:cs="Times New Roman"/>
          <w:sz w:val="24"/>
          <w:szCs w:val="24"/>
        </w:rPr>
        <w:t>offered</w:t>
      </w:r>
      <w:r w:rsidRPr="004414AC">
        <w:rPr>
          <w:rFonts w:ascii="Times New Roman" w:hAnsi="Times New Roman" w:cs="Times New Roman"/>
          <w:sz w:val="24"/>
          <w:szCs w:val="24"/>
        </w:rPr>
        <w:t xml:space="preserve"> </w:t>
      </w:r>
      <w:r w:rsidR="00A7003E" w:rsidRPr="004414AC">
        <w:rPr>
          <w:rFonts w:ascii="Times New Roman" w:hAnsi="Times New Roman" w:cs="Times New Roman"/>
          <w:sz w:val="24"/>
          <w:szCs w:val="24"/>
        </w:rPr>
        <w:t>with</w:t>
      </w:r>
      <w:r w:rsidRPr="004414AC">
        <w:rPr>
          <w:rFonts w:ascii="Times New Roman" w:hAnsi="Times New Roman" w:cs="Times New Roman"/>
          <w:sz w:val="24"/>
          <w:szCs w:val="24"/>
        </w:rPr>
        <w:t xml:space="preserve"> acknowledgement that the </w:t>
      </w:r>
      <w:r w:rsidR="00A7003E" w:rsidRPr="004414AC">
        <w:rPr>
          <w:rFonts w:ascii="Times New Roman" w:hAnsi="Times New Roman" w:cs="Times New Roman"/>
          <w:sz w:val="24"/>
          <w:szCs w:val="24"/>
        </w:rPr>
        <w:t>topic</w:t>
      </w:r>
      <w:r w:rsidRPr="004414AC">
        <w:rPr>
          <w:rFonts w:ascii="Times New Roman" w:hAnsi="Times New Roman" w:cs="Times New Roman"/>
          <w:sz w:val="24"/>
          <w:szCs w:val="24"/>
        </w:rPr>
        <w:t xml:space="preserve"> of this research paper is situated in the traditional territories of the Indigenous People of Turtle Island, specifically </w:t>
      </w:r>
      <w:r w:rsidR="00F33832" w:rsidRPr="004414AC">
        <w:rPr>
          <w:rFonts w:ascii="Times New Roman" w:hAnsi="Times New Roman" w:cs="Times New Roman"/>
          <w:sz w:val="24"/>
          <w:szCs w:val="24"/>
        </w:rPr>
        <w:t>in</w:t>
      </w:r>
      <w:r w:rsidR="00F56803" w:rsidRPr="004414AC">
        <w:rPr>
          <w:rFonts w:ascii="Times New Roman" w:hAnsi="Times New Roman" w:cs="Times New Roman"/>
          <w:sz w:val="24"/>
          <w:szCs w:val="24"/>
        </w:rPr>
        <w:t xml:space="preserve"> the West, </w:t>
      </w:r>
      <w:r w:rsidRPr="004414AC">
        <w:rPr>
          <w:rFonts w:ascii="Times New Roman" w:hAnsi="Times New Roman" w:cs="Times New Roman"/>
          <w:sz w:val="24"/>
          <w:szCs w:val="24"/>
        </w:rPr>
        <w:t xml:space="preserve">the Blackfoot, Neheyiwak, Metis and The Dene </w:t>
      </w:r>
      <w:proofErr w:type="spellStart"/>
      <w:r w:rsidRPr="004414AC">
        <w:rPr>
          <w:rFonts w:ascii="Times New Roman" w:hAnsi="Times New Roman" w:cs="Times New Roman"/>
          <w:sz w:val="24"/>
          <w:szCs w:val="24"/>
        </w:rPr>
        <w:t>Tha</w:t>
      </w:r>
      <w:proofErr w:type="spellEnd"/>
      <w:r w:rsidR="00697B8D" w:rsidRPr="004414AC">
        <w:rPr>
          <w:rFonts w:ascii="Times New Roman" w:hAnsi="Times New Roman" w:cs="Times New Roman"/>
          <w:sz w:val="24"/>
          <w:szCs w:val="24"/>
        </w:rPr>
        <w:t>, o</w:t>
      </w:r>
      <w:r w:rsidR="00685387" w:rsidRPr="004414AC">
        <w:rPr>
          <w:rFonts w:ascii="Times New Roman" w:hAnsi="Times New Roman" w:cs="Times New Roman"/>
          <w:sz w:val="24"/>
          <w:szCs w:val="24"/>
        </w:rPr>
        <w:t xml:space="preserve">f the </w:t>
      </w:r>
      <w:r w:rsidR="00F56803" w:rsidRPr="004414AC">
        <w:rPr>
          <w:rFonts w:ascii="Times New Roman" w:hAnsi="Times New Roman" w:cs="Times New Roman"/>
          <w:sz w:val="24"/>
          <w:szCs w:val="24"/>
        </w:rPr>
        <w:t>Centre, t</w:t>
      </w:r>
      <w:r w:rsidR="003610D8" w:rsidRPr="004414AC">
        <w:rPr>
          <w:rFonts w:ascii="Times New Roman" w:hAnsi="Times New Roman" w:cs="Times New Roman"/>
          <w:sz w:val="24"/>
          <w:szCs w:val="24"/>
        </w:rPr>
        <w:t xml:space="preserve">he Huron, </w:t>
      </w:r>
      <w:r w:rsidR="008E3172" w:rsidRPr="004414AC">
        <w:rPr>
          <w:rFonts w:ascii="Times New Roman" w:hAnsi="Times New Roman" w:cs="Times New Roman"/>
          <w:sz w:val="24"/>
          <w:szCs w:val="24"/>
        </w:rPr>
        <w:t>Mohawk, Iroquois, A</w:t>
      </w:r>
      <w:r w:rsidR="00FC0599" w:rsidRPr="004414AC">
        <w:rPr>
          <w:rFonts w:ascii="Times New Roman" w:hAnsi="Times New Roman" w:cs="Times New Roman"/>
          <w:sz w:val="24"/>
          <w:szCs w:val="24"/>
        </w:rPr>
        <w:t>nishinabek</w:t>
      </w:r>
      <w:r w:rsidR="003610D8" w:rsidRPr="004414AC">
        <w:rPr>
          <w:rFonts w:ascii="Times New Roman" w:hAnsi="Times New Roman" w:cs="Times New Roman"/>
          <w:sz w:val="24"/>
          <w:szCs w:val="24"/>
        </w:rPr>
        <w:t xml:space="preserve">, Ojibway, </w:t>
      </w:r>
      <w:r w:rsidR="00FC0599" w:rsidRPr="004414AC">
        <w:rPr>
          <w:rFonts w:ascii="Times New Roman" w:hAnsi="Times New Roman" w:cs="Times New Roman"/>
          <w:sz w:val="24"/>
          <w:szCs w:val="24"/>
        </w:rPr>
        <w:t xml:space="preserve">and the </w:t>
      </w:r>
      <w:r w:rsidR="00DE0185" w:rsidRPr="004414AC">
        <w:rPr>
          <w:rFonts w:ascii="Times New Roman" w:hAnsi="Times New Roman" w:cs="Times New Roman"/>
          <w:sz w:val="24"/>
          <w:szCs w:val="24"/>
        </w:rPr>
        <w:t xml:space="preserve">Algonquins. </w:t>
      </w:r>
      <w:r w:rsidR="00685387" w:rsidRPr="004414AC">
        <w:rPr>
          <w:rFonts w:ascii="Times New Roman" w:hAnsi="Times New Roman" w:cs="Times New Roman"/>
          <w:sz w:val="24"/>
          <w:szCs w:val="24"/>
        </w:rPr>
        <w:t>Of the East the Mi'kmaq, Maliseet, Passamaquoddy, Beothuk, and Innu</w:t>
      </w:r>
      <w:r w:rsidR="00AA2B08" w:rsidRPr="004414AC">
        <w:rPr>
          <w:rFonts w:ascii="Times New Roman" w:hAnsi="Times New Roman" w:cs="Times New Roman"/>
          <w:sz w:val="24"/>
          <w:szCs w:val="24"/>
        </w:rPr>
        <w:t>.</w:t>
      </w:r>
      <w:r w:rsidR="00AA2B08" w:rsidRPr="004414AC">
        <w:rPr>
          <w:rFonts w:ascii="Times New Roman" w:hAnsi="Times New Roman" w:cs="Times New Roman"/>
          <w:sz w:val="24"/>
          <w:szCs w:val="24"/>
        </w:rPr>
        <w:br/>
      </w:r>
      <w:r w:rsidR="00D53591" w:rsidRPr="004414AC">
        <w:rPr>
          <w:rFonts w:ascii="Times New Roman" w:hAnsi="Times New Roman" w:cs="Times New Roman"/>
          <w:sz w:val="24"/>
          <w:szCs w:val="24"/>
        </w:rPr>
        <w:t xml:space="preserve">     </w:t>
      </w:r>
      <w:r w:rsidRPr="004414AC">
        <w:rPr>
          <w:rFonts w:ascii="Times New Roman" w:hAnsi="Times New Roman" w:cs="Times New Roman"/>
          <w:sz w:val="24"/>
          <w:szCs w:val="24"/>
        </w:rPr>
        <w:t>The researcher resides in and acknowledges with respect and gratitude the traditional territories of the First Nations of the West Kootenay and Boundary regions: the Sinixt (Lakes), the Syilx (Okanagan), the Ktunaxa, and the Secwepemc (Shuswap) peoples.</w:t>
      </w:r>
    </w:p>
    <w:p w14:paraId="323CF80D" w14:textId="238DE5DF" w:rsidR="00131262" w:rsidRPr="004414AC" w:rsidRDefault="00131262" w:rsidP="00597851">
      <w:pPr>
        <w:spacing w:line="480" w:lineRule="auto"/>
        <w:rPr>
          <w:rFonts w:ascii="Times New Roman" w:hAnsi="Times New Roman" w:cs="Times New Roman"/>
          <w:sz w:val="24"/>
          <w:szCs w:val="24"/>
        </w:rPr>
      </w:pPr>
      <w:proofErr w:type="spellStart"/>
      <w:r w:rsidRPr="004414AC">
        <w:rPr>
          <w:rFonts w:ascii="Times New Roman" w:hAnsi="Times New Roman" w:cs="Times New Roman"/>
          <w:b/>
          <w:bCs/>
          <w:sz w:val="24"/>
          <w:szCs w:val="24"/>
        </w:rPr>
        <w:t>Epoché</w:t>
      </w:r>
      <w:proofErr w:type="spellEnd"/>
      <w:r w:rsidRPr="004414AC">
        <w:rPr>
          <w:rFonts w:ascii="Times New Roman" w:hAnsi="Times New Roman" w:cs="Times New Roman"/>
          <w:b/>
          <w:bCs/>
          <w:sz w:val="24"/>
          <w:szCs w:val="24"/>
        </w:rPr>
        <w:t xml:space="preserve"> Statement</w:t>
      </w:r>
      <w:r w:rsidRPr="004414AC">
        <w:rPr>
          <w:rFonts w:ascii="Times New Roman" w:hAnsi="Times New Roman" w:cs="Times New Roman"/>
          <w:sz w:val="24"/>
          <w:szCs w:val="24"/>
        </w:rPr>
        <w:t xml:space="preserve"> </w:t>
      </w:r>
      <w:r w:rsidR="002C2FC0" w:rsidRPr="004414AC">
        <w:rPr>
          <w:rFonts w:ascii="Times New Roman" w:hAnsi="Times New Roman" w:cs="Times New Roman"/>
          <w:sz w:val="24"/>
          <w:szCs w:val="24"/>
        </w:rPr>
        <w:br/>
      </w:r>
      <w:r w:rsidR="00853CAA" w:rsidRPr="004414AC">
        <w:rPr>
          <w:rFonts w:ascii="Times New Roman" w:hAnsi="Times New Roman" w:cs="Times New Roman"/>
          <w:sz w:val="24"/>
          <w:szCs w:val="24"/>
        </w:rPr>
        <w:t xml:space="preserve">     </w:t>
      </w:r>
      <w:r w:rsidRPr="004414AC">
        <w:rPr>
          <w:rFonts w:ascii="Times New Roman" w:hAnsi="Times New Roman" w:cs="Times New Roman"/>
          <w:sz w:val="24"/>
          <w:szCs w:val="24"/>
        </w:rPr>
        <w:t xml:space="preserve">This </w:t>
      </w:r>
      <w:proofErr w:type="spellStart"/>
      <w:r w:rsidRPr="004414AC">
        <w:rPr>
          <w:rFonts w:ascii="Times New Roman" w:hAnsi="Times New Roman" w:cs="Times New Roman"/>
          <w:sz w:val="24"/>
          <w:szCs w:val="24"/>
        </w:rPr>
        <w:t>epoché</w:t>
      </w:r>
      <w:proofErr w:type="spellEnd"/>
      <w:r w:rsidRPr="004414AC">
        <w:rPr>
          <w:rFonts w:ascii="Times New Roman" w:hAnsi="Times New Roman" w:cs="Times New Roman"/>
          <w:sz w:val="24"/>
          <w:szCs w:val="24"/>
        </w:rPr>
        <w:t xml:space="preserve"> statement, is included with the intention of transparency outlining my position and cultural background as researcher and my assumptions preceding the research (Griffin &amp; May, 2017:519). </w:t>
      </w:r>
      <w:r w:rsidR="00853CAA" w:rsidRPr="004414AC">
        <w:rPr>
          <w:rFonts w:ascii="Times New Roman" w:hAnsi="Times New Roman" w:cs="Times New Roman"/>
          <w:sz w:val="24"/>
          <w:szCs w:val="24"/>
        </w:rPr>
        <w:t xml:space="preserve"> </w:t>
      </w:r>
      <w:r w:rsidRPr="004414AC">
        <w:rPr>
          <w:rFonts w:ascii="Times New Roman" w:hAnsi="Times New Roman" w:cs="Times New Roman"/>
          <w:sz w:val="24"/>
          <w:szCs w:val="24"/>
        </w:rPr>
        <w:t xml:space="preserve">While referencing Indigenous educational approaches and methods, I do so respectfully and with the understanding of the diversity of approaches, communities and peoples within the term Indigenous. Also acknowledged is that traditional Indigenous education methods were not only practiced in the past but are practiced in the present and need to be recognized by the western world with respect for the complex educational systems that they are and the values they teach. </w:t>
      </w:r>
      <w:r w:rsidR="00B83BC6" w:rsidRPr="004414AC">
        <w:rPr>
          <w:rFonts w:ascii="Times New Roman" w:hAnsi="Times New Roman" w:cs="Times New Roman"/>
          <w:sz w:val="24"/>
          <w:szCs w:val="24"/>
        </w:rPr>
        <w:br/>
      </w:r>
      <w:r w:rsidR="00853CAA" w:rsidRPr="004414AC">
        <w:rPr>
          <w:rFonts w:ascii="Times New Roman" w:hAnsi="Times New Roman" w:cs="Times New Roman"/>
          <w:sz w:val="24"/>
          <w:szCs w:val="24"/>
        </w:rPr>
        <w:t xml:space="preserve">     </w:t>
      </w:r>
      <w:r w:rsidR="00A76EAD" w:rsidRPr="004414AC">
        <w:rPr>
          <w:rFonts w:ascii="Times New Roman" w:hAnsi="Times New Roman" w:cs="Times New Roman"/>
          <w:sz w:val="24"/>
          <w:szCs w:val="24"/>
        </w:rPr>
        <w:t xml:space="preserve">Thoughts and ideas are rooted in cultural perspective and </w:t>
      </w:r>
      <w:r w:rsidRPr="004414AC">
        <w:rPr>
          <w:rFonts w:ascii="Times New Roman" w:hAnsi="Times New Roman" w:cs="Times New Roman"/>
          <w:sz w:val="24"/>
          <w:szCs w:val="24"/>
        </w:rPr>
        <w:t>I recognize myself as a researcher who is a nonindigenous woman</w:t>
      </w:r>
      <w:r w:rsidR="0065168D" w:rsidRPr="004414AC">
        <w:rPr>
          <w:rFonts w:ascii="Times New Roman" w:hAnsi="Times New Roman" w:cs="Times New Roman"/>
          <w:sz w:val="24"/>
          <w:szCs w:val="24"/>
        </w:rPr>
        <w:t>,</w:t>
      </w:r>
      <w:r w:rsidRPr="004414AC">
        <w:rPr>
          <w:rFonts w:ascii="Times New Roman" w:hAnsi="Times New Roman" w:cs="Times New Roman"/>
          <w:sz w:val="24"/>
          <w:szCs w:val="24"/>
        </w:rPr>
        <w:t xml:space="preserve"> born third generation in Canada with European ancestry, currently living in a small town in eastern British Columbia. </w:t>
      </w:r>
      <w:r w:rsidR="009F2101" w:rsidRPr="004414AC">
        <w:rPr>
          <w:rFonts w:ascii="Times New Roman" w:hAnsi="Times New Roman" w:cs="Times New Roman"/>
          <w:sz w:val="24"/>
          <w:szCs w:val="24"/>
        </w:rPr>
        <w:t>I am a researcher who is middle-class, educated and a mother of two.</w:t>
      </w:r>
      <w:r w:rsidR="009B02CE" w:rsidRPr="004414AC">
        <w:rPr>
          <w:rFonts w:ascii="Times New Roman" w:hAnsi="Times New Roman" w:cs="Times New Roman"/>
          <w:sz w:val="24"/>
          <w:szCs w:val="24"/>
        </w:rPr>
        <w:t xml:space="preserve"> I have an arts background</w:t>
      </w:r>
      <w:r w:rsidR="00BC0F71" w:rsidRPr="004414AC">
        <w:rPr>
          <w:rFonts w:ascii="Times New Roman" w:hAnsi="Times New Roman" w:cs="Times New Roman"/>
          <w:sz w:val="24"/>
          <w:szCs w:val="24"/>
        </w:rPr>
        <w:t xml:space="preserve"> and</w:t>
      </w:r>
      <w:r w:rsidR="006E1EEE" w:rsidRPr="004414AC">
        <w:rPr>
          <w:rFonts w:ascii="Times New Roman" w:hAnsi="Times New Roman" w:cs="Times New Roman"/>
          <w:sz w:val="24"/>
          <w:szCs w:val="24"/>
        </w:rPr>
        <w:t xml:space="preserve"> </w:t>
      </w:r>
      <w:r w:rsidR="00CB760C" w:rsidRPr="004414AC">
        <w:rPr>
          <w:rFonts w:ascii="Times New Roman" w:hAnsi="Times New Roman" w:cs="Times New Roman"/>
          <w:sz w:val="24"/>
          <w:szCs w:val="24"/>
        </w:rPr>
        <w:t>education</w:t>
      </w:r>
      <w:r w:rsidR="0065168D" w:rsidRPr="004414AC">
        <w:rPr>
          <w:rFonts w:ascii="Times New Roman" w:hAnsi="Times New Roman" w:cs="Times New Roman"/>
          <w:sz w:val="24"/>
          <w:szCs w:val="24"/>
        </w:rPr>
        <w:t xml:space="preserve"> in art</w:t>
      </w:r>
      <w:r w:rsidR="004953BF" w:rsidRPr="004414AC">
        <w:rPr>
          <w:rFonts w:ascii="Times New Roman" w:hAnsi="Times New Roman" w:cs="Times New Roman"/>
          <w:sz w:val="24"/>
          <w:szCs w:val="24"/>
        </w:rPr>
        <w:t xml:space="preserve">. </w:t>
      </w:r>
      <w:r w:rsidR="005763C0" w:rsidRPr="004414AC">
        <w:rPr>
          <w:rFonts w:ascii="Times New Roman" w:hAnsi="Times New Roman" w:cs="Times New Roman"/>
          <w:sz w:val="24"/>
          <w:szCs w:val="24"/>
        </w:rPr>
        <w:t xml:space="preserve">Employed as </w:t>
      </w:r>
      <w:r w:rsidR="005763C0" w:rsidRPr="004414AC">
        <w:rPr>
          <w:rFonts w:ascii="Times New Roman" w:hAnsi="Times New Roman" w:cs="Times New Roman"/>
          <w:sz w:val="24"/>
          <w:szCs w:val="24"/>
        </w:rPr>
        <w:lastRenderedPageBreak/>
        <w:t>an art therapy instructor,</w:t>
      </w:r>
      <w:r w:rsidR="00E468EB" w:rsidRPr="004414AC">
        <w:rPr>
          <w:rFonts w:ascii="Times New Roman" w:hAnsi="Times New Roman" w:cs="Times New Roman"/>
          <w:sz w:val="24"/>
          <w:szCs w:val="24"/>
        </w:rPr>
        <w:t xml:space="preserve"> </w:t>
      </w:r>
      <w:r w:rsidR="005763C0" w:rsidRPr="004414AC">
        <w:rPr>
          <w:rFonts w:ascii="Times New Roman" w:hAnsi="Times New Roman" w:cs="Times New Roman"/>
          <w:sz w:val="24"/>
          <w:szCs w:val="24"/>
        </w:rPr>
        <w:t>I have entered this research with the</w:t>
      </w:r>
      <w:r w:rsidR="00E468EB" w:rsidRPr="004414AC">
        <w:rPr>
          <w:rFonts w:ascii="Times New Roman" w:hAnsi="Times New Roman" w:cs="Times New Roman"/>
          <w:sz w:val="24"/>
          <w:szCs w:val="24"/>
        </w:rPr>
        <w:t xml:space="preserve"> preexisting</w:t>
      </w:r>
      <w:r w:rsidR="005763C0" w:rsidRPr="004414AC">
        <w:rPr>
          <w:rFonts w:ascii="Times New Roman" w:hAnsi="Times New Roman" w:cs="Times New Roman"/>
          <w:sz w:val="24"/>
          <w:szCs w:val="24"/>
        </w:rPr>
        <w:t xml:space="preserve"> belie</w:t>
      </w:r>
      <w:r w:rsidR="006A10DA" w:rsidRPr="004414AC">
        <w:rPr>
          <w:rFonts w:ascii="Times New Roman" w:hAnsi="Times New Roman" w:cs="Times New Roman"/>
          <w:sz w:val="24"/>
          <w:szCs w:val="24"/>
        </w:rPr>
        <w:t>f</w:t>
      </w:r>
      <w:r w:rsidR="005763C0" w:rsidRPr="004414AC">
        <w:rPr>
          <w:rFonts w:ascii="Times New Roman" w:hAnsi="Times New Roman" w:cs="Times New Roman"/>
          <w:sz w:val="24"/>
          <w:szCs w:val="24"/>
        </w:rPr>
        <w:t xml:space="preserve"> in the value of arts</w:t>
      </w:r>
      <w:r w:rsidR="00E468EB" w:rsidRPr="004414AC">
        <w:rPr>
          <w:rFonts w:ascii="Times New Roman" w:hAnsi="Times New Roman" w:cs="Times New Roman"/>
          <w:sz w:val="24"/>
          <w:szCs w:val="24"/>
        </w:rPr>
        <w:t>-b</w:t>
      </w:r>
      <w:r w:rsidR="005763C0" w:rsidRPr="004414AC">
        <w:rPr>
          <w:rFonts w:ascii="Times New Roman" w:hAnsi="Times New Roman" w:cs="Times New Roman"/>
          <w:sz w:val="24"/>
          <w:szCs w:val="24"/>
        </w:rPr>
        <w:t xml:space="preserve">ased learning and its ability to bridge differences and create unity. </w:t>
      </w:r>
      <w:r w:rsidRPr="004414AC">
        <w:rPr>
          <w:rFonts w:ascii="Times New Roman" w:hAnsi="Times New Roman" w:cs="Times New Roman"/>
          <w:sz w:val="24"/>
          <w:szCs w:val="24"/>
        </w:rPr>
        <w:t xml:space="preserve">I have not spent time in </w:t>
      </w:r>
      <w:r w:rsidR="009F2101" w:rsidRPr="004414AC">
        <w:rPr>
          <w:rFonts w:ascii="Times New Roman" w:hAnsi="Times New Roman" w:cs="Times New Roman"/>
          <w:sz w:val="24"/>
          <w:szCs w:val="24"/>
        </w:rPr>
        <w:t xml:space="preserve">Quebec, Saskatchewan </w:t>
      </w:r>
      <w:r w:rsidR="006A10DA" w:rsidRPr="004414AC">
        <w:rPr>
          <w:rFonts w:ascii="Times New Roman" w:hAnsi="Times New Roman" w:cs="Times New Roman"/>
          <w:sz w:val="24"/>
          <w:szCs w:val="24"/>
        </w:rPr>
        <w:t>or</w:t>
      </w:r>
      <w:r w:rsidR="009F2101" w:rsidRPr="004414AC">
        <w:rPr>
          <w:rFonts w:ascii="Times New Roman" w:hAnsi="Times New Roman" w:cs="Times New Roman"/>
          <w:sz w:val="24"/>
          <w:szCs w:val="24"/>
        </w:rPr>
        <w:t xml:space="preserve"> the Atlantic provinces in </w:t>
      </w:r>
      <w:r w:rsidRPr="004414AC">
        <w:rPr>
          <w:rFonts w:ascii="Times New Roman" w:hAnsi="Times New Roman" w:cs="Times New Roman"/>
          <w:sz w:val="24"/>
          <w:szCs w:val="24"/>
        </w:rPr>
        <w:t xml:space="preserve">community </w:t>
      </w:r>
      <w:r w:rsidR="00DD772D" w:rsidRPr="004414AC">
        <w:rPr>
          <w:rFonts w:ascii="Times New Roman" w:hAnsi="Times New Roman" w:cs="Times New Roman"/>
          <w:sz w:val="24"/>
          <w:szCs w:val="24"/>
        </w:rPr>
        <w:t xml:space="preserve">dialogue </w:t>
      </w:r>
      <w:r w:rsidR="009F2101" w:rsidRPr="004414AC">
        <w:rPr>
          <w:rFonts w:ascii="Times New Roman" w:hAnsi="Times New Roman" w:cs="Times New Roman"/>
          <w:sz w:val="24"/>
          <w:szCs w:val="24"/>
        </w:rPr>
        <w:t>regarding</w:t>
      </w:r>
      <w:r w:rsidRPr="004414AC">
        <w:rPr>
          <w:rFonts w:ascii="Times New Roman" w:hAnsi="Times New Roman" w:cs="Times New Roman"/>
          <w:sz w:val="24"/>
          <w:szCs w:val="24"/>
        </w:rPr>
        <w:t xml:space="preserve"> this specific research, but have conducted this research from written documents. In studying </w:t>
      </w:r>
      <w:r w:rsidR="0045503F" w:rsidRPr="004414AC">
        <w:rPr>
          <w:rFonts w:ascii="Times New Roman" w:hAnsi="Times New Roman" w:cs="Times New Roman"/>
          <w:sz w:val="24"/>
          <w:szCs w:val="24"/>
        </w:rPr>
        <w:t xml:space="preserve">education, </w:t>
      </w:r>
      <w:r w:rsidRPr="004414AC">
        <w:rPr>
          <w:rFonts w:ascii="Times New Roman" w:hAnsi="Times New Roman" w:cs="Times New Roman"/>
          <w:sz w:val="24"/>
          <w:szCs w:val="24"/>
        </w:rPr>
        <w:t>anthropology, and Indigenous studies, I am allied with the Indigenous perspectives and value protecting our ecosystems. I have environmental</w:t>
      </w:r>
      <w:r w:rsidR="0045503F" w:rsidRPr="004414AC">
        <w:rPr>
          <w:rFonts w:ascii="Times New Roman" w:hAnsi="Times New Roman" w:cs="Times New Roman"/>
          <w:sz w:val="24"/>
          <w:szCs w:val="24"/>
        </w:rPr>
        <w:t xml:space="preserve"> </w:t>
      </w:r>
      <w:r w:rsidRPr="004414AC">
        <w:rPr>
          <w:rFonts w:ascii="Times New Roman" w:hAnsi="Times New Roman" w:cs="Times New Roman"/>
          <w:sz w:val="24"/>
          <w:szCs w:val="24"/>
        </w:rPr>
        <w:t>values that position me in opposition to extremes of resource extraction and abuse of ecosystems, but with an agreeable understanding towards sustainable use of natural resources.</w:t>
      </w:r>
      <w:r w:rsidR="00B50828" w:rsidRPr="004414AC">
        <w:rPr>
          <w:rFonts w:ascii="Times New Roman" w:hAnsi="Times New Roman" w:cs="Times New Roman"/>
          <w:sz w:val="24"/>
          <w:szCs w:val="24"/>
        </w:rPr>
        <w:t xml:space="preserve"> </w:t>
      </w:r>
    </w:p>
    <w:p w14:paraId="420CA763" w14:textId="65276BD8" w:rsidR="00533BD8" w:rsidRPr="004414AC" w:rsidRDefault="001F18FB" w:rsidP="00597851">
      <w:pPr>
        <w:spacing w:line="480" w:lineRule="auto"/>
        <w:rPr>
          <w:rFonts w:ascii="Times New Roman" w:hAnsi="Times New Roman" w:cs="Times New Roman"/>
          <w:sz w:val="24"/>
          <w:szCs w:val="24"/>
        </w:rPr>
      </w:pPr>
      <w:r w:rsidRPr="004414AC">
        <w:rPr>
          <w:rFonts w:ascii="Times New Roman" w:hAnsi="Times New Roman" w:cs="Times New Roman"/>
          <w:b/>
          <w:bCs/>
          <w:sz w:val="24"/>
          <w:szCs w:val="24"/>
        </w:rPr>
        <w:t>A Critical Foundations Approach</w:t>
      </w:r>
      <w:r w:rsidR="00DA7A8A" w:rsidRPr="004414AC">
        <w:rPr>
          <w:rFonts w:ascii="Times New Roman" w:hAnsi="Times New Roman" w:cs="Times New Roman"/>
          <w:b/>
          <w:bCs/>
          <w:sz w:val="24"/>
          <w:szCs w:val="24"/>
        </w:rPr>
        <w:br/>
      </w:r>
      <w:r w:rsidR="001713D4" w:rsidRPr="004414AC">
        <w:rPr>
          <w:rFonts w:ascii="Times New Roman" w:hAnsi="Times New Roman" w:cs="Times New Roman"/>
          <w:sz w:val="24"/>
          <w:szCs w:val="24"/>
        </w:rPr>
        <w:t xml:space="preserve">     A critical foundations approach </w:t>
      </w:r>
      <w:r w:rsidR="00BA4E22" w:rsidRPr="004414AC">
        <w:rPr>
          <w:rFonts w:ascii="Times New Roman" w:hAnsi="Times New Roman" w:cs="Times New Roman"/>
          <w:sz w:val="24"/>
          <w:szCs w:val="24"/>
        </w:rPr>
        <w:t>is</w:t>
      </w:r>
      <w:r w:rsidR="001713D4" w:rsidRPr="004414AC">
        <w:rPr>
          <w:rFonts w:ascii="Times New Roman" w:hAnsi="Times New Roman" w:cs="Times New Roman"/>
          <w:sz w:val="24"/>
          <w:szCs w:val="24"/>
        </w:rPr>
        <w:t xml:space="preserve"> used </w:t>
      </w:r>
      <w:r w:rsidR="00BA4E22" w:rsidRPr="004414AC">
        <w:rPr>
          <w:rFonts w:ascii="Times New Roman" w:hAnsi="Times New Roman" w:cs="Times New Roman"/>
          <w:sz w:val="24"/>
          <w:szCs w:val="24"/>
        </w:rPr>
        <w:t xml:space="preserve">in this paper </w:t>
      </w:r>
      <w:r w:rsidR="001713D4" w:rsidRPr="004414AC">
        <w:rPr>
          <w:rFonts w:ascii="Times New Roman" w:hAnsi="Times New Roman" w:cs="Times New Roman"/>
          <w:sz w:val="24"/>
          <w:szCs w:val="24"/>
        </w:rPr>
        <w:t xml:space="preserve">to </w:t>
      </w:r>
      <w:r w:rsidR="00F46BB2" w:rsidRPr="004414AC">
        <w:rPr>
          <w:rFonts w:ascii="Times New Roman" w:hAnsi="Times New Roman" w:cs="Times New Roman"/>
          <w:sz w:val="24"/>
          <w:szCs w:val="24"/>
        </w:rPr>
        <w:t xml:space="preserve">historically </w:t>
      </w:r>
      <w:r w:rsidR="001713D4" w:rsidRPr="004414AC">
        <w:rPr>
          <w:rFonts w:ascii="Times New Roman" w:hAnsi="Times New Roman" w:cs="Times New Roman"/>
          <w:sz w:val="24"/>
          <w:szCs w:val="24"/>
        </w:rPr>
        <w:t xml:space="preserve">examine the </w:t>
      </w:r>
      <w:r w:rsidR="007B34E7" w:rsidRPr="004414AC">
        <w:rPr>
          <w:rFonts w:ascii="Times New Roman" w:hAnsi="Times New Roman" w:cs="Times New Roman"/>
          <w:sz w:val="24"/>
          <w:szCs w:val="24"/>
        </w:rPr>
        <w:t xml:space="preserve">political and social </w:t>
      </w:r>
      <w:r w:rsidR="001713D4" w:rsidRPr="004414AC">
        <w:rPr>
          <w:rFonts w:ascii="Times New Roman" w:hAnsi="Times New Roman" w:cs="Times New Roman"/>
          <w:sz w:val="24"/>
          <w:szCs w:val="24"/>
        </w:rPr>
        <w:t xml:space="preserve">motivations behind </w:t>
      </w:r>
      <w:r w:rsidR="00F46BB2" w:rsidRPr="004414AC">
        <w:rPr>
          <w:rFonts w:ascii="Times New Roman" w:hAnsi="Times New Roman" w:cs="Times New Roman"/>
          <w:sz w:val="24"/>
          <w:szCs w:val="24"/>
        </w:rPr>
        <w:t xml:space="preserve">the philosophy of </w:t>
      </w:r>
      <w:r w:rsidR="001713D4" w:rsidRPr="004414AC">
        <w:rPr>
          <w:rFonts w:ascii="Times New Roman" w:hAnsi="Times New Roman" w:cs="Times New Roman"/>
          <w:sz w:val="24"/>
          <w:szCs w:val="24"/>
        </w:rPr>
        <w:t xml:space="preserve">art education in Canada. This exploration will include a variety of perspectives with the intention of better understanding the factors involved in developing an arts curriculum. Researching aspects of education with a critical foundations approach allows us to focus on the relationships driving change and those allowing </w:t>
      </w:r>
      <w:r w:rsidR="00F97A4F" w:rsidRPr="004414AC">
        <w:rPr>
          <w:rFonts w:ascii="Times New Roman" w:hAnsi="Times New Roman" w:cs="Times New Roman"/>
          <w:sz w:val="24"/>
          <w:szCs w:val="24"/>
        </w:rPr>
        <w:t xml:space="preserve">for </w:t>
      </w:r>
      <w:r w:rsidR="001713D4" w:rsidRPr="004414AC">
        <w:rPr>
          <w:rFonts w:ascii="Times New Roman" w:hAnsi="Times New Roman" w:cs="Times New Roman"/>
          <w:sz w:val="24"/>
          <w:szCs w:val="24"/>
        </w:rPr>
        <w:t>stagnation. The Canadian education system does not exist in isolation; it is created within powerful frameworks in society</w:t>
      </w:r>
      <w:r w:rsidR="00F97A4F" w:rsidRPr="004414AC">
        <w:rPr>
          <w:rFonts w:ascii="Times New Roman" w:hAnsi="Times New Roman" w:cs="Times New Roman"/>
          <w:sz w:val="24"/>
          <w:szCs w:val="24"/>
        </w:rPr>
        <w:t xml:space="preserve"> and government</w:t>
      </w:r>
      <w:r w:rsidR="001713D4" w:rsidRPr="004414AC">
        <w:rPr>
          <w:rFonts w:ascii="Times New Roman" w:hAnsi="Times New Roman" w:cs="Times New Roman"/>
          <w:sz w:val="24"/>
          <w:szCs w:val="24"/>
        </w:rPr>
        <w:t xml:space="preserve">. Using a historical lens for research can </w:t>
      </w:r>
      <w:r w:rsidR="009C65DC" w:rsidRPr="004414AC">
        <w:rPr>
          <w:rFonts w:ascii="Times New Roman" w:hAnsi="Times New Roman" w:cs="Times New Roman"/>
          <w:sz w:val="24"/>
          <w:szCs w:val="24"/>
        </w:rPr>
        <w:t>provide</w:t>
      </w:r>
      <w:r w:rsidR="001713D4" w:rsidRPr="004414AC">
        <w:rPr>
          <w:rFonts w:ascii="Times New Roman" w:hAnsi="Times New Roman" w:cs="Times New Roman"/>
          <w:sz w:val="24"/>
          <w:szCs w:val="24"/>
        </w:rPr>
        <w:t xml:space="preserve"> </w:t>
      </w:r>
      <w:r w:rsidR="000E55D3" w:rsidRPr="004414AC">
        <w:rPr>
          <w:rFonts w:ascii="Times New Roman" w:hAnsi="Times New Roman" w:cs="Times New Roman"/>
          <w:sz w:val="24"/>
          <w:szCs w:val="24"/>
        </w:rPr>
        <w:t>an understanding of how</w:t>
      </w:r>
      <w:r w:rsidR="00BC3687" w:rsidRPr="004414AC">
        <w:rPr>
          <w:rFonts w:ascii="Times New Roman" w:hAnsi="Times New Roman" w:cs="Times New Roman"/>
          <w:sz w:val="24"/>
          <w:szCs w:val="24"/>
        </w:rPr>
        <w:t xml:space="preserve"> </w:t>
      </w:r>
      <w:r w:rsidR="00863EB8" w:rsidRPr="004414AC">
        <w:rPr>
          <w:rFonts w:ascii="Times New Roman" w:hAnsi="Times New Roman" w:cs="Times New Roman"/>
          <w:sz w:val="24"/>
          <w:szCs w:val="24"/>
        </w:rPr>
        <w:t>education</w:t>
      </w:r>
      <w:r w:rsidR="001713D4" w:rsidRPr="004414AC">
        <w:rPr>
          <w:rFonts w:ascii="Times New Roman" w:hAnsi="Times New Roman" w:cs="Times New Roman"/>
          <w:sz w:val="24"/>
          <w:szCs w:val="24"/>
        </w:rPr>
        <w:t xml:space="preserve"> was changed and developed through the centuries.</w:t>
      </w:r>
      <w:r w:rsidR="00B405C8" w:rsidRPr="004414AC">
        <w:rPr>
          <w:rFonts w:ascii="Times New Roman" w:hAnsi="Times New Roman" w:cs="Times New Roman"/>
          <w:sz w:val="24"/>
          <w:szCs w:val="24"/>
        </w:rPr>
        <w:br/>
      </w:r>
      <w:r w:rsidR="001713D4" w:rsidRPr="004414AC">
        <w:rPr>
          <w:rFonts w:ascii="Times New Roman" w:hAnsi="Times New Roman" w:cs="Times New Roman"/>
          <w:sz w:val="24"/>
          <w:szCs w:val="24"/>
        </w:rPr>
        <w:t xml:space="preserve"> </w:t>
      </w:r>
      <w:r w:rsidR="00863EB8" w:rsidRPr="004414AC">
        <w:rPr>
          <w:rFonts w:ascii="Times New Roman" w:hAnsi="Times New Roman" w:cs="Times New Roman"/>
          <w:sz w:val="24"/>
          <w:szCs w:val="24"/>
        </w:rPr>
        <w:t xml:space="preserve">   </w:t>
      </w:r>
      <w:r w:rsidR="001713D4" w:rsidRPr="004414AC">
        <w:rPr>
          <w:rFonts w:ascii="Times New Roman" w:hAnsi="Times New Roman" w:cs="Times New Roman"/>
          <w:sz w:val="24"/>
          <w:szCs w:val="24"/>
        </w:rPr>
        <w:t>Connecting the history with a sociological frame gives us insight into what was happening in society at the time when changes within education occurred and what influence they may have had on curriculum</w:t>
      </w:r>
      <w:r w:rsidR="0021229A" w:rsidRPr="004414AC">
        <w:rPr>
          <w:rFonts w:ascii="Times New Roman" w:hAnsi="Times New Roman" w:cs="Times New Roman"/>
          <w:sz w:val="24"/>
          <w:szCs w:val="24"/>
        </w:rPr>
        <w:t xml:space="preserve"> development and policy</w:t>
      </w:r>
      <w:r w:rsidR="001713D4" w:rsidRPr="004414AC">
        <w:rPr>
          <w:rFonts w:ascii="Times New Roman" w:hAnsi="Times New Roman" w:cs="Times New Roman"/>
          <w:sz w:val="24"/>
          <w:szCs w:val="24"/>
        </w:rPr>
        <w:t xml:space="preserve">. Society is closely connected with politics, and we can see this influence throughout the history of education, particularly in times of crisis and efforts of recovery. Studying our education system from a political science perspective is very useful in understanding our past, but also in predicting driving forces for change in the future. </w:t>
      </w:r>
      <w:r w:rsidR="001713D4" w:rsidRPr="004414AC">
        <w:rPr>
          <w:rFonts w:ascii="Times New Roman" w:hAnsi="Times New Roman" w:cs="Times New Roman"/>
          <w:sz w:val="24"/>
          <w:szCs w:val="24"/>
        </w:rPr>
        <w:lastRenderedPageBreak/>
        <w:t xml:space="preserve">Finally, we need to connect these perspectives through the </w:t>
      </w:r>
      <w:r w:rsidR="00EC573E" w:rsidRPr="004414AC">
        <w:rPr>
          <w:rFonts w:ascii="Times New Roman" w:hAnsi="Times New Roman" w:cs="Times New Roman"/>
          <w:sz w:val="24"/>
          <w:szCs w:val="24"/>
        </w:rPr>
        <w:t>view</w:t>
      </w:r>
      <w:r w:rsidR="001713D4" w:rsidRPr="004414AC">
        <w:rPr>
          <w:rFonts w:ascii="Times New Roman" w:hAnsi="Times New Roman" w:cs="Times New Roman"/>
          <w:sz w:val="24"/>
          <w:szCs w:val="24"/>
        </w:rPr>
        <w:t xml:space="preserve"> of philosophy. This may be the most important lens, </w:t>
      </w:r>
      <w:r w:rsidR="005D2654" w:rsidRPr="004414AC">
        <w:rPr>
          <w:rFonts w:ascii="Times New Roman" w:hAnsi="Times New Roman" w:cs="Times New Roman"/>
          <w:sz w:val="24"/>
          <w:szCs w:val="24"/>
        </w:rPr>
        <w:t xml:space="preserve">in </w:t>
      </w:r>
      <w:r w:rsidR="001713D4" w:rsidRPr="004414AC">
        <w:rPr>
          <w:rFonts w:ascii="Times New Roman" w:hAnsi="Times New Roman" w:cs="Times New Roman"/>
          <w:sz w:val="24"/>
          <w:szCs w:val="24"/>
        </w:rPr>
        <w:t xml:space="preserve">that we can see </w:t>
      </w:r>
      <w:r w:rsidR="001722D3" w:rsidRPr="004414AC">
        <w:rPr>
          <w:rFonts w:ascii="Times New Roman" w:hAnsi="Times New Roman" w:cs="Times New Roman"/>
          <w:sz w:val="24"/>
          <w:szCs w:val="24"/>
        </w:rPr>
        <w:t xml:space="preserve">simultaneously </w:t>
      </w:r>
      <w:r w:rsidR="001713D4" w:rsidRPr="004414AC">
        <w:rPr>
          <w:rFonts w:ascii="Times New Roman" w:hAnsi="Times New Roman" w:cs="Times New Roman"/>
          <w:sz w:val="24"/>
          <w:szCs w:val="24"/>
        </w:rPr>
        <w:t xml:space="preserve">the past and future vision, </w:t>
      </w:r>
      <w:r w:rsidR="001722D3" w:rsidRPr="004414AC">
        <w:rPr>
          <w:rFonts w:ascii="Times New Roman" w:hAnsi="Times New Roman" w:cs="Times New Roman"/>
          <w:sz w:val="24"/>
          <w:szCs w:val="24"/>
        </w:rPr>
        <w:t xml:space="preserve">along with the </w:t>
      </w:r>
      <w:r w:rsidR="001713D4" w:rsidRPr="004414AC">
        <w:rPr>
          <w:rFonts w:ascii="Times New Roman" w:hAnsi="Times New Roman" w:cs="Times New Roman"/>
          <w:sz w:val="24"/>
          <w:szCs w:val="24"/>
        </w:rPr>
        <w:t>hopes, and dreams of what education and society can be. A collective co-creation of learning and teaching occurs within our schools, but who actually gets to be involved in the co-creation of education is part of a colonial legacy we have many challenges in shaking</w:t>
      </w:r>
      <w:r w:rsidR="00DA7A8A" w:rsidRPr="004414AC">
        <w:rPr>
          <w:rFonts w:ascii="Times New Roman" w:hAnsi="Times New Roman" w:cs="Times New Roman"/>
          <w:sz w:val="24"/>
          <w:szCs w:val="24"/>
        </w:rPr>
        <w:t xml:space="preserve"> free from.</w:t>
      </w:r>
      <w:r w:rsidR="005E6A70" w:rsidRPr="004414AC">
        <w:rPr>
          <w:rFonts w:ascii="Times New Roman" w:hAnsi="Times New Roman" w:cs="Times New Roman"/>
          <w:sz w:val="24"/>
          <w:szCs w:val="24"/>
        </w:rPr>
        <w:br/>
      </w:r>
      <w:r w:rsidR="005E6A70" w:rsidRPr="004414AC">
        <w:rPr>
          <w:rFonts w:ascii="Times New Roman" w:hAnsi="Times New Roman" w:cs="Times New Roman"/>
          <w:b/>
          <w:bCs/>
          <w:sz w:val="24"/>
          <w:szCs w:val="24"/>
        </w:rPr>
        <w:t>Introduction</w:t>
      </w:r>
      <w:r w:rsidR="005E6A70" w:rsidRPr="004414AC">
        <w:rPr>
          <w:rFonts w:ascii="Times New Roman" w:hAnsi="Times New Roman" w:cs="Times New Roman"/>
          <w:sz w:val="24"/>
          <w:szCs w:val="24"/>
        </w:rPr>
        <w:br/>
        <w:t xml:space="preserve">     Why would a country need citizens that appreciated and participated in the arts? This question can be answered by looking at the political intentions driving change in education, the needs of the society at the time of these changes, and the philosophy behind the values and ideals being instilled through the curriculum and programming at the time. In fact, throughout Canadian history, art education has been used for purposes far more intentional than an opportunity for children </w:t>
      </w:r>
      <w:r w:rsidR="00354C8D" w:rsidRPr="004414AC">
        <w:rPr>
          <w:rFonts w:ascii="Times New Roman" w:hAnsi="Times New Roman" w:cs="Times New Roman"/>
          <w:sz w:val="24"/>
          <w:szCs w:val="24"/>
        </w:rPr>
        <w:t>to learn</w:t>
      </w:r>
      <w:r w:rsidR="005E6A70" w:rsidRPr="004414AC">
        <w:rPr>
          <w:rFonts w:ascii="Times New Roman" w:hAnsi="Times New Roman" w:cs="Times New Roman"/>
          <w:sz w:val="24"/>
          <w:szCs w:val="24"/>
        </w:rPr>
        <w:t xml:space="preserve"> </w:t>
      </w:r>
      <w:r w:rsidR="00354C8D" w:rsidRPr="004414AC">
        <w:rPr>
          <w:rFonts w:ascii="Times New Roman" w:hAnsi="Times New Roman" w:cs="Times New Roman"/>
          <w:sz w:val="24"/>
          <w:szCs w:val="24"/>
        </w:rPr>
        <w:t>about painting</w:t>
      </w:r>
      <w:r w:rsidR="005E6A70" w:rsidRPr="004414AC">
        <w:rPr>
          <w:rFonts w:ascii="Times New Roman" w:hAnsi="Times New Roman" w:cs="Times New Roman"/>
          <w:sz w:val="24"/>
          <w:szCs w:val="24"/>
        </w:rPr>
        <w:t xml:space="preserve">. </w:t>
      </w:r>
      <w:r w:rsidR="00354C8D" w:rsidRPr="004414AC">
        <w:rPr>
          <w:rFonts w:ascii="Times New Roman" w:hAnsi="Times New Roman" w:cs="Times New Roman"/>
          <w:sz w:val="24"/>
          <w:szCs w:val="24"/>
        </w:rPr>
        <w:t>C</w:t>
      </w:r>
      <w:r w:rsidR="005E6A70" w:rsidRPr="004414AC">
        <w:rPr>
          <w:rFonts w:ascii="Times New Roman" w:hAnsi="Times New Roman" w:cs="Times New Roman"/>
          <w:sz w:val="24"/>
          <w:szCs w:val="24"/>
        </w:rPr>
        <w:t xml:space="preserve">hildren grow </w:t>
      </w:r>
      <w:r w:rsidR="00550E2E" w:rsidRPr="004414AC">
        <w:rPr>
          <w:rFonts w:ascii="Times New Roman" w:hAnsi="Times New Roman" w:cs="Times New Roman"/>
          <w:sz w:val="24"/>
          <w:szCs w:val="24"/>
        </w:rPr>
        <w:t xml:space="preserve">up </w:t>
      </w:r>
      <w:r w:rsidR="005E6A70" w:rsidRPr="004414AC">
        <w:rPr>
          <w:rFonts w:ascii="Times New Roman" w:hAnsi="Times New Roman" w:cs="Times New Roman"/>
          <w:sz w:val="24"/>
          <w:szCs w:val="24"/>
        </w:rPr>
        <w:t>to be the citizens of the nation and the</w:t>
      </w:r>
      <w:r w:rsidR="00550E2E" w:rsidRPr="004414AC">
        <w:rPr>
          <w:rFonts w:ascii="Times New Roman" w:hAnsi="Times New Roman" w:cs="Times New Roman"/>
          <w:sz w:val="24"/>
          <w:szCs w:val="24"/>
        </w:rPr>
        <w:t xml:space="preserve"> governments</w:t>
      </w:r>
      <w:r w:rsidR="005E6A70" w:rsidRPr="004414AC">
        <w:rPr>
          <w:rFonts w:ascii="Times New Roman" w:hAnsi="Times New Roman" w:cs="Times New Roman"/>
          <w:sz w:val="24"/>
          <w:szCs w:val="24"/>
        </w:rPr>
        <w:t xml:space="preserve"> need </w:t>
      </w:r>
      <w:r w:rsidR="00550E2E" w:rsidRPr="004414AC">
        <w:rPr>
          <w:rFonts w:ascii="Times New Roman" w:hAnsi="Times New Roman" w:cs="Times New Roman"/>
          <w:sz w:val="24"/>
          <w:szCs w:val="24"/>
        </w:rPr>
        <w:t xml:space="preserve">them </w:t>
      </w:r>
      <w:r w:rsidR="005E6A70" w:rsidRPr="004414AC">
        <w:rPr>
          <w:rFonts w:ascii="Times New Roman" w:hAnsi="Times New Roman" w:cs="Times New Roman"/>
          <w:sz w:val="24"/>
          <w:szCs w:val="24"/>
        </w:rPr>
        <w:t xml:space="preserve">to have shared ideals, values and a national identity, </w:t>
      </w:r>
      <w:r w:rsidR="006C36F7">
        <w:rPr>
          <w:rFonts w:ascii="Times New Roman" w:hAnsi="Times New Roman" w:cs="Times New Roman"/>
          <w:sz w:val="24"/>
          <w:szCs w:val="24"/>
        </w:rPr>
        <w:t>(</w:t>
      </w:r>
      <w:r w:rsidR="00C7515D" w:rsidRPr="004414AC">
        <w:rPr>
          <w:rFonts w:ascii="Times New Roman" w:hAnsi="Times New Roman" w:cs="Times New Roman"/>
          <w:sz w:val="24"/>
          <w:szCs w:val="24"/>
        </w:rPr>
        <w:t>Popkewitz</w:t>
      </w:r>
      <w:r w:rsidR="001C699E" w:rsidRPr="004414AC">
        <w:rPr>
          <w:rFonts w:ascii="Times New Roman" w:hAnsi="Times New Roman" w:cs="Times New Roman"/>
          <w:sz w:val="24"/>
          <w:szCs w:val="24"/>
        </w:rPr>
        <w:t xml:space="preserve"> 2007</w:t>
      </w:r>
      <w:r w:rsidR="00C7515D" w:rsidRPr="004414AC">
        <w:rPr>
          <w:rFonts w:ascii="Times New Roman" w:hAnsi="Times New Roman" w:cs="Times New Roman"/>
          <w:sz w:val="24"/>
          <w:szCs w:val="24"/>
        </w:rPr>
        <w:t xml:space="preserve">) </w:t>
      </w:r>
      <w:r w:rsidR="005E6A70" w:rsidRPr="004414AC">
        <w:rPr>
          <w:rFonts w:ascii="Times New Roman" w:hAnsi="Times New Roman" w:cs="Times New Roman"/>
          <w:sz w:val="24"/>
          <w:szCs w:val="24"/>
        </w:rPr>
        <w:t xml:space="preserve">all of which has been </w:t>
      </w:r>
      <w:r w:rsidR="00C7515D" w:rsidRPr="004414AC">
        <w:rPr>
          <w:rFonts w:ascii="Times New Roman" w:hAnsi="Times New Roman" w:cs="Times New Roman"/>
          <w:sz w:val="24"/>
          <w:szCs w:val="24"/>
        </w:rPr>
        <w:t xml:space="preserve">created </w:t>
      </w:r>
      <w:r w:rsidR="00FD5446" w:rsidRPr="004414AC">
        <w:rPr>
          <w:rFonts w:ascii="Times New Roman" w:hAnsi="Times New Roman" w:cs="Times New Roman"/>
          <w:sz w:val="24"/>
          <w:szCs w:val="24"/>
        </w:rPr>
        <w:t>in part in Canada</w:t>
      </w:r>
      <w:r w:rsidR="005E6A70" w:rsidRPr="004414AC">
        <w:rPr>
          <w:rFonts w:ascii="Times New Roman" w:hAnsi="Times New Roman" w:cs="Times New Roman"/>
          <w:sz w:val="24"/>
          <w:szCs w:val="24"/>
        </w:rPr>
        <w:t xml:space="preserve"> through art education. </w:t>
      </w:r>
      <w:r w:rsidR="00F7505B" w:rsidRPr="004414AC">
        <w:rPr>
          <w:rFonts w:ascii="Times New Roman" w:hAnsi="Times New Roman" w:cs="Times New Roman"/>
          <w:b/>
          <w:bCs/>
          <w:sz w:val="24"/>
          <w:szCs w:val="24"/>
        </w:rPr>
        <w:br/>
      </w:r>
      <w:r w:rsidR="005E6A70" w:rsidRPr="004414AC">
        <w:rPr>
          <w:rFonts w:ascii="Times New Roman" w:hAnsi="Times New Roman" w:cs="Times New Roman"/>
          <w:sz w:val="24"/>
          <w:szCs w:val="24"/>
        </w:rPr>
        <w:t xml:space="preserve">     So often arts can be considered to be an extra, an add-on, a luxury, an afterthought, or ‘just for the kids’; vanquished to being of lower value than the </w:t>
      </w:r>
      <w:r w:rsidR="00F7505B" w:rsidRPr="004414AC">
        <w:rPr>
          <w:rFonts w:ascii="Times New Roman" w:hAnsi="Times New Roman" w:cs="Times New Roman"/>
          <w:sz w:val="24"/>
          <w:szCs w:val="24"/>
        </w:rPr>
        <w:t xml:space="preserve">academic classes with objective </w:t>
      </w:r>
      <w:r w:rsidR="005E6A70" w:rsidRPr="004414AC">
        <w:rPr>
          <w:rFonts w:ascii="Times New Roman" w:hAnsi="Times New Roman" w:cs="Times New Roman"/>
          <w:sz w:val="24"/>
          <w:szCs w:val="24"/>
        </w:rPr>
        <w:t xml:space="preserve">measurable outcomes such as mathematics, English, and science. While this may seem to be the way education systems in Canada treat the arts, the truth is, behind the scenes, art education has long held the most effective and efficient key to dramatic, urgent and necessary change in society. Historically, political reform, and social upheaval have been interconnected with the philosophy of art in schools. Art education has been used throughout history </w:t>
      </w:r>
      <w:r w:rsidR="00573582" w:rsidRPr="004414AC">
        <w:rPr>
          <w:rFonts w:ascii="Times New Roman" w:hAnsi="Times New Roman" w:cs="Times New Roman"/>
          <w:sz w:val="24"/>
          <w:szCs w:val="24"/>
        </w:rPr>
        <w:t xml:space="preserve">by political </w:t>
      </w:r>
      <w:r w:rsidR="00662CDA" w:rsidRPr="004414AC">
        <w:rPr>
          <w:rFonts w:ascii="Times New Roman" w:hAnsi="Times New Roman" w:cs="Times New Roman"/>
          <w:sz w:val="24"/>
          <w:szCs w:val="24"/>
        </w:rPr>
        <w:t xml:space="preserve">powers </w:t>
      </w:r>
      <w:r w:rsidR="005E6A70" w:rsidRPr="004414AC">
        <w:rPr>
          <w:rFonts w:ascii="Times New Roman" w:hAnsi="Times New Roman" w:cs="Times New Roman"/>
          <w:sz w:val="24"/>
          <w:szCs w:val="24"/>
        </w:rPr>
        <w:t>to change the values and ideals of society in Canada.</w:t>
      </w:r>
      <w:r w:rsidR="00787646" w:rsidRPr="004414AC">
        <w:rPr>
          <w:rFonts w:ascii="Times New Roman" w:hAnsi="Times New Roman" w:cs="Times New Roman"/>
          <w:sz w:val="24"/>
          <w:szCs w:val="24"/>
        </w:rPr>
        <w:br/>
      </w:r>
      <w:r w:rsidR="00750F6C" w:rsidRPr="004414AC">
        <w:rPr>
          <w:rFonts w:ascii="Times New Roman" w:hAnsi="Times New Roman" w:cs="Times New Roman"/>
          <w:b/>
          <w:bCs/>
          <w:sz w:val="24"/>
          <w:szCs w:val="24"/>
        </w:rPr>
        <w:t>Histor</w:t>
      </w:r>
      <w:r w:rsidR="002E78E7" w:rsidRPr="004414AC">
        <w:rPr>
          <w:rFonts w:ascii="Times New Roman" w:hAnsi="Times New Roman" w:cs="Times New Roman"/>
          <w:b/>
          <w:bCs/>
          <w:sz w:val="24"/>
          <w:szCs w:val="24"/>
        </w:rPr>
        <w:t>y</w:t>
      </w:r>
      <w:r w:rsidR="00750F6C" w:rsidRPr="004414AC">
        <w:rPr>
          <w:rFonts w:ascii="Times New Roman" w:hAnsi="Times New Roman" w:cs="Times New Roman"/>
          <w:b/>
          <w:bCs/>
          <w:sz w:val="24"/>
          <w:szCs w:val="24"/>
        </w:rPr>
        <w:t xml:space="preserve"> </w:t>
      </w:r>
      <w:r w:rsidR="00787646" w:rsidRPr="004414AC">
        <w:rPr>
          <w:rFonts w:ascii="Times New Roman" w:hAnsi="Times New Roman" w:cs="Times New Roman"/>
          <w:b/>
          <w:bCs/>
          <w:sz w:val="24"/>
          <w:szCs w:val="24"/>
        </w:rPr>
        <w:t>in the Art-Making</w:t>
      </w:r>
      <w:r w:rsidR="00787646" w:rsidRPr="004414AC">
        <w:rPr>
          <w:rFonts w:ascii="Times New Roman" w:hAnsi="Times New Roman" w:cs="Times New Roman"/>
          <w:sz w:val="24"/>
          <w:szCs w:val="24"/>
        </w:rPr>
        <w:t xml:space="preserve"> </w:t>
      </w:r>
      <w:r w:rsidR="00787646" w:rsidRPr="004414AC">
        <w:rPr>
          <w:rFonts w:ascii="Times New Roman" w:hAnsi="Times New Roman" w:cs="Times New Roman"/>
          <w:b/>
          <w:bCs/>
          <w:sz w:val="24"/>
          <w:szCs w:val="24"/>
        </w:rPr>
        <w:br/>
      </w:r>
      <w:r w:rsidR="00722217" w:rsidRPr="004414AC">
        <w:rPr>
          <w:rFonts w:ascii="Times New Roman" w:hAnsi="Times New Roman" w:cs="Times New Roman"/>
          <w:sz w:val="24"/>
          <w:szCs w:val="24"/>
        </w:rPr>
        <w:lastRenderedPageBreak/>
        <w:t xml:space="preserve">     </w:t>
      </w:r>
      <w:r w:rsidR="00750F6C" w:rsidRPr="004414AC">
        <w:rPr>
          <w:rFonts w:ascii="Times New Roman" w:hAnsi="Times New Roman" w:cs="Times New Roman"/>
          <w:sz w:val="24"/>
          <w:szCs w:val="24"/>
        </w:rPr>
        <w:t xml:space="preserve">Art </w:t>
      </w:r>
      <w:r w:rsidR="00787646" w:rsidRPr="004414AC">
        <w:rPr>
          <w:rFonts w:ascii="Times New Roman" w:hAnsi="Times New Roman" w:cs="Times New Roman"/>
          <w:sz w:val="24"/>
          <w:szCs w:val="24"/>
        </w:rPr>
        <w:t>e</w:t>
      </w:r>
      <w:r w:rsidR="00750F6C" w:rsidRPr="004414AC">
        <w:rPr>
          <w:rFonts w:ascii="Times New Roman" w:hAnsi="Times New Roman" w:cs="Times New Roman"/>
          <w:sz w:val="24"/>
          <w:szCs w:val="24"/>
        </w:rPr>
        <w:t xml:space="preserve">ducation in Canada follows a clear historical timeline which is helpful to use as a framework for connecting social and political events occurring </w:t>
      </w:r>
      <w:r w:rsidR="00860B4C" w:rsidRPr="004414AC">
        <w:rPr>
          <w:rFonts w:ascii="Times New Roman" w:hAnsi="Times New Roman" w:cs="Times New Roman"/>
          <w:sz w:val="24"/>
          <w:szCs w:val="24"/>
        </w:rPr>
        <w:t>during</w:t>
      </w:r>
      <w:r w:rsidR="00750F6C" w:rsidRPr="004414AC">
        <w:rPr>
          <w:rFonts w:ascii="Times New Roman" w:hAnsi="Times New Roman" w:cs="Times New Roman"/>
          <w:sz w:val="24"/>
          <w:szCs w:val="24"/>
        </w:rPr>
        <w:t xml:space="preserve"> major changes in the country. Pearse (2006), an artist, art educator and pa</w:t>
      </w:r>
      <w:r w:rsidR="0000184E" w:rsidRPr="004414AC">
        <w:rPr>
          <w:rFonts w:ascii="Times New Roman" w:hAnsi="Times New Roman" w:cs="Times New Roman"/>
          <w:sz w:val="24"/>
          <w:szCs w:val="24"/>
        </w:rPr>
        <w:t>st</w:t>
      </w:r>
      <w:r w:rsidR="00750F6C" w:rsidRPr="004414AC">
        <w:rPr>
          <w:rFonts w:ascii="Times New Roman" w:hAnsi="Times New Roman" w:cs="Times New Roman"/>
          <w:sz w:val="24"/>
          <w:szCs w:val="24"/>
        </w:rPr>
        <w:t xml:space="preserve"> president of the Canadian Society of Art Education is editor for a compilation of essays outlining </w:t>
      </w:r>
      <w:r w:rsidR="0000184E" w:rsidRPr="004414AC">
        <w:rPr>
          <w:rFonts w:ascii="Times New Roman" w:hAnsi="Times New Roman" w:cs="Times New Roman"/>
          <w:sz w:val="24"/>
          <w:szCs w:val="24"/>
        </w:rPr>
        <w:t xml:space="preserve">some of </w:t>
      </w:r>
      <w:r w:rsidR="00750F6C" w:rsidRPr="004414AC">
        <w:rPr>
          <w:rFonts w:ascii="Times New Roman" w:hAnsi="Times New Roman" w:cs="Times New Roman"/>
          <w:sz w:val="24"/>
          <w:szCs w:val="24"/>
        </w:rPr>
        <w:t>the major shifts in this timeline.</w:t>
      </w:r>
      <w:r w:rsidR="0000184E" w:rsidRPr="004414AC">
        <w:rPr>
          <w:rFonts w:ascii="Times New Roman" w:hAnsi="Times New Roman" w:cs="Times New Roman"/>
          <w:sz w:val="24"/>
          <w:szCs w:val="24"/>
        </w:rPr>
        <w:t xml:space="preserve"> </w:t>
      </w:r>
      <w:r w:rsidR="003542CB" w:rsidRPr="004414AC">
        <w:rPr>
          <w:rFonts w:ascii="Times New Roman" w:hAnsi="Times New Roman" w:cs="Times New Roman"/>
          <w:sz w:val="24"/>
          <w:szCs w:val="24"/>
        </w:rPr>
        <w:t>Clear</w:t>
      </w:r>
      <w:r w:rsidR="00FC13E2" w:rsidRPr="004414AC">
        <w:rPr>
          <w:rFonts w:ascii="Times New Roman" w:hAnsi="Times New Roman" w:cs="Times New Roman"/>
          <w:sz w:val="24"/>
          <w:szCs w:val="24"/>
        </w:rPr>
        <w:t>ly outlined</w:t>
      </w:r>
      <w:r w:rsidR="003542CB" w:rsidRPr="004414AC">
        <w:rPr>
          <w:rFonts w:ascii="Times New Roman" w:hAnsi="Times New Roman" w:cs="Times New Roman"/>
          <w:sz w:val="24"/>
          <w:szCs w:val="24"/>
        </w:rPr>
        <w:t xml:space="preserve"> throughout this book is the thread of political intention</w:t>
      </w:r>
      <w:r w:rsidR="00541833" w:rsidRPr="004414AC">
        <w:rPr>
          <w:rFonts w:ascii="Times New Roman" w:hAnsi="Times New Roman" w:cs="Times New Roman"/>
          <w:sz w:val="24"/>
          <w:szCs w:val="24"/>
        </w:rPr>
        <w:t xml:space="preserve"> and social motivation </w:t>
      </w:r>
      <w:r w:rsidR="00722217" w:rsidRPr="004414AC">
        <w:rPr>
          <w:rFonts w:ascii="Times New Roman" w:hAnsi="Times New Roman" w:cs="Times New Roman"/>
          <w:sz w:val="24"/>
          <w:szCs w:val="24"/>
        </w:rPr>
        <w:t xml:space="preserve">behind the changing access to the arts and art in schools. </w:t>
      </w:r>
      <w:r w:rsidR="00722217" w:rsidRPr="004414AC">
        <w:rPr>
          <w:rFonts w:ascii="Times New Roman" w:hAnsi="Times New Roman" w:cs="Times New Roman"/>
          <w:sz w:val="24"/>
          <w:szCs w:val="24"/>
        </w:rPr>
        <w:br/>
        <w:t xml:space="preserve">     </w:t>
      </w:r>
      <w:r w:rsidR="00750F6C" w:rsidRPr="004414AC">
        <w:rPr>
          <w:rFonts w:ascii="Times New Roman" w:hAnsi="Times New Roman" w:cs="Times New Roman"/>
          <w:sz w:val="24"/>
          <w:szCs w:val="24"/>
        </w:rPr>
        <w:t xml:space="preserve">Until the turn of the 20th century, vocational or mechanical drawing was at the forefront of art education available </w:t>
      </w:r>
      <w:r w:rsidR="00722217" w:rsidRPr="004414AC">
        <w:rPr>
          <w:rFonts w:ascii="Times New Roman" w:hAnsi="Times New Roman" w:cs="Times New Roman"/>
          <w:sz w:val="24"/>
          <w:szCs w:val="24"/>
        </w:rPr>
        <w:t xml:space="preserve">only </w:t>
      </w:r>
      <w:r w:rsidR="00750F6C" w:rsidRPr="004414AC">
        <w:rPr>
          <w:rFonts w:ascii="Times New Roman" w:hAnsi="Times New Roman" w:cs="Times New Roman"/>
          <w:sz w:val="24"/>
          <w:szCs w:val="24"/>
        </w:rPr>
        <w:t xml:space="preserve">to adults. This era from 1845 to 1900 was marked by men learning skills in industrial design, influenced by the British model of mechanical drawing schools. In Canada, these were referred to as Mechanics Schools and were </w:t>
      </w:r>
      <w:r w:rsidR="00FF61FB" w:rsidRPr="004414AC">
        <w:rPr>
          <w:rFonts w:ascii="Times New Roman" w:hAnsi="Times New Roman" w:cs="Times New Roman"/>
          <w:sz w:val="24"/>
          <w:szCs w:val="24"/>
        </w:rPr>
        <w:t>well intentioned</w:t>
      </w:r>
      <w:r w:rsidR="00750F6C" w:rsidRPr="004414AC">
        <w:rPr>
          <w:rFonts w:ascii="Times New Roman" w:hAnsi="Times New Roman" w:cs="Times New Roman"/>
          <w:sz w:val="24"/>
          <w:szCs w:val="24"/>
        </w:rPr>
        <w:t xml:space="preserve"> to promote religious ideologies and social reforms. Art education started in an interesting place in Canada; at </w:t>
      </w:r>
      <w:r w:rsidR="00EA6ADC" w:rsidRPr="004414AC">
        <w:rPr>
          <w:rFonts w:ascii="Times New Roman" w:hAnsi="Times New Roman" w:cs="Times New Roman"/>
          <w:sz w:val="24"/>
          <w:szCs w:val="24"/>
        </w:rPr>
        <w:t>the</w:t>
      </w:r>
      <w:r w:rsidR="00750F6C" w:rsidRPr="004414AC">
        <w:rPr>
          <w:rFonts w:ascii="Times New Roman" w:hAnsi="Times New Roman" w:cs="Times New Roman"/>
          <w:sz w:val="24"/>
          <w:szCs w:val="24"/>
        </w:rPr>
        <w:t xml:space="preserve"> </w:t>
      </w:r>
      <w:r w:rsidR="001A0B86" w:rsidRPr="004414AC">
        <w:rPr>
          <w:rFonts w:ascii="Times New Roman" w:hAnsi="Times New Roman" w:cs="Times New Roman"/>
          <w:sz w:val="24"/>
          <w:szCs w:val="24"/>
        </w:rPr>
        <w:t>M</w:t>
      </w:r>
      <w:r w:rsidR="00750F6C" w:rsidRPr="004414AC">
        <w:rPr>
          <w:rFonts w:ascii="Times New Roman" w:hAnsi="Times New Roman" w:cs="Times New Roman"/>
          <w:sz w:val="24"/>
          <w:szCs w:val="24"/>
        </w:rPr>
        <w:t xml:space="preserve">echanics’ </w:t>
      </w:r>
      <w:r w:rsidR="001A0B86" w:rsidRPr="004414AC">
        <w:rPr>
          <w:rFonts w:ascii="Times New Roman" w:hAnsi="Times New Roman" w:cs="Times New Roman"/>
          <w:sz w:val="24"/>
          <w:szCs w:val="24"/>
        </w:rPr>
        <w:t>I</w:t>
      </w:r>
      <w:r w:rsidR="00750F6C" w:rsidRPr="004414AC">
        <w:rPr>
          <w:rFonts w:ascii="Times New Roman" w:hAnsi="Times New Roman" w:cs="Times New Roman"/>
          <w:sz w:val="24"/>
          <w:szCs w:val="24"/>
        </w:rPr>
        <w:t>nstitute in Montreal 1828, taking after thos</w:t>
      </w:r>
      <w:r w:rsidR="00EA6ADC" w:rsidRPr="004414AC">
        <w:rPr>
          <w:rFonts w:ascii="Times New Roman" w:hAnsi="Times New Roman" w:cs="Times New Roman"/>
          <w:sz w:val="24"/>
          <w:szCs w:val="24"/>
        </w:rPr>
        <w:t>e</w:t>
      </w:r>
      <w:r w:rsidR="00750F6C" w:rsidRPr="004414AC">
        <w:rPr>
          <w:rFonts w:ascii="Times New Roman" w:hAnsi="Times New Roman" w:cs="Times New Roman"/>
          <w:sz w:val="24"/>
          <w:szCs w:val="24"/>
        </w:rPr>
        <w:t xml:space="preserve"> in the United Kingdom of 1823. </w:t>
      </w:r>
      <w:r w:rsidR="00EA6ADC" w:rsidRPr="004414AC">
        <w:rPr>
          <w:rFonts w:ascii="Times New Roman" w:hAnsi="Times New Roman" w:cs="Times New Roman"/>
          <w:sz w:val="24"/>
          <w:szCs w:val="24"/>
        </w:rPr>
        <w:t>These colonial beginnings</w:t>
      </w:r>
      <w:r w:rsidR="0042754E" w:rsidRPr="004414AC">
        <w:rPr>
          <w:rFonts w:ascii="Times New Roman" w:hAnsi="Times New Roman" w:cs="Times New Roman"/>
          <w:sz w:val="24"/>
          <w:szCs w:val="24"/>
        </w:rPr>
        <w:t xml:space="preserve"> set the foundation for hundreds of years of </w:t>
      </w:r>
      <w:r w:rsidR="00413253" w:rsidRPr="004414AC">
        <w:rPr>
          <w:rFonts w:ascii="Times New Roman" w:hAnsi="Times New Roman" w:cs="Times New Roman"/>
          <w:sz w:val="24"/>
          <w:szCs w:val="24"/>
        </w:rPr>
        <w:t xml:space="preserve">educational </w:t>
      </w:r>
      <w:r w:rsidR="0042754E" w:rsidRPr="004414AC">
        <w:rPr>
          <w:rFonts w:ascii="Times New Roman" w:hAnsi="Times New Roman" w:cs="Times New Roman"/>
          <w:sz w:val="24"/>
          <w:szCs w:val="24"/>
        </w:rPr>
        <w:t xml:space="preserve">promotion of white </w:t>
      </w:r>
      <w:r w:rsidR="00413253" w:rsidRPr="004414AC">
        <w:rPr>
          <w:rFonts w:ascii="Times New Roman" w:hAnsi="Times New Roman" w:cs="Times New Roman"/>
          <w:sz w:val="24"/>
          <w:szCs w:val="24"/>
        </w:rPr>
        <w:t>middle class men, and the oppression of everyone else.</w:t>
      </w:r>
      <w:r w:rsidR="00EA6ADC" w:rsidRPr="004414AC">
        <w:rPr>
          <w:rFonts w:ascii="Times New Roman" w:hAnsi="Times New Roman" w:cs="Times New Roman"/>
          <w:sz w:val="24"/>
          <w:szCs w:val="24"/>
        </w:rPr>
        <w:t xml:space="preserve"> </w:t>
      </w:r>
      <w:r w:rsidR="00750F6C" w:rsidRPr="004414AC">
        <w:rPr>
          <w:rFonts w:ascii="Times New Roman" w:hAnsi="Times New Roman" w:cs="Times New Roman"/>
          <w:sz w:val="24"/>
          <w:szCs w:val="24"/>
        </w:rPr>
        <w:t>The education for these men was promoted as a “recreation to the mind that they were qualified and entitled to</w:t>
      </w:r>
      <w:r w:rsidR="00D86933" w:rsidRPr="004414AC">
        <w:rPr>
          <w:rFonts w:ascii="Times New Roman" w:hAnsi="Times New Roman" w:cs="Times New Roman"/>
          <w:sz w:val="24"/>
          <w:szCs w:val="24"/>
        </w:rPr>
        <w:t>”</w:t>
      </w:r>
      <w:r w:rsidR="00750F6C" w:rsidRPr="004414AC">
        <w:rPr>
          <w:rFonts w:ascii="Times New Roman" w:hAnsi="Times New Roman" w:cs="Times New Roman"/>
          <w:sz w:val="24"/>
          <w:szCs w:val="24"/>
        </w:rPr>
        <w:t xml:space="preserve">. This was a way that they </w:t>
      </w:r>
      <w:r w:rsidR="00D86933" w:rsidRPr="004414AC">
        <w:rPr>
          <w:rFonts w:ascii="Times New Roman" w:hAnsi="Times New Roman" w:cs="Times New Roman"/>
          <w:sz w:val="24"/>
          <w:szCs w:val="24"/>
        </w:rPr>
        <w:t>were told that they could</w:t>
      </w:r>
      <w:r w:rsidR="00750F6C" w:rsidRPr="004414AC">
        <w:rPr>
          <w:rFonts w:ascii="Times New Roman" w:hAnsi="Times New Roman" w:cs="Times New Roman"/>
          <w:sz w:val="24"/>
          <w:szCs w:val="24"/>
        </w:rPr>
        <w:t xml:space="preserve"> get financially ahead and cultivated “domestic virtue”. These institutes were creating, “general peace and improvement of the community” (Chalmers, 2006). Similar attempts to control less than desirable qualities of young men such as drinking, gambling, and carrying on were being made across the country. </w:t>
      </w:r>
      <w:r w:rsidR="00912D9C" w:rsidRPr="004414AC">
        <w:rPr>
          <w:rFonts w:ascii="Times New Roman" w:hAnsi="Times New Roman" w:cs="Times New Roman"/>
          <w:sz w:val="24"/>
          <w:szCs w:val="24"/>
        </w:rPr>
        <w:t>The found</w:t>
      </w:r>
      <w:r w:rsidR="00241D24" w:rsidRPr="004414AC">
        <w:rPr>
          <w:rFonts w:ascii="Times New Roman" w:hAnsi="Times New Roman" w:cs="Times New Roman"/>
          <w:sz w:val="24"/>
          <w:szCs w:val="24"/>
        </w:rPr>
        <w:t>ing</w:t>
      </w:r>
      <w:r w:rsidR="00912D9C" w:rsidRPr="004414AC">
        <w:rPr>
          <w:rFonts w:ascii="Times New Roman" w:hAnsi="Times New Roman" w:cs="Times New Roman"/>
          <w:sz w:val="24"/>
          <w:szCs w:val="24"/>
        </w:rPr>
        <w:t xml:space="preserve"> </w:t>
      </w:r>
      <w:r w:rsidR="00241D24" w:rsidRPr="004414AC">
        <w:rPr>
          <w:rFonts w:ascii="Times New Roman" w:hAnsi="Times New Roman" w:cs="Times New Roman"/>
          <w:sz w:val="24"/>
          <w:szCs w:val="24"/>
        </w:rPr>
        <w:t xml:space="preserve">of the </w:t>
      </w:r>
      <w:r w:rsidR="00750F6C" w:rsidRPr="004414AC">
        <w:rPr>
          <w:rFonts w:ascii="Times New Roman" w:hAnsi="Times New Roman" w:cs="Times New Roman"/>
          <w:sz w:val="24"/>
          <w:szCs w:val="24"/>
        </w:rPr>
        <w:t>Young Men’s Mutual Improvement Society</w:t>
      </w:r>
      <w:r w:rsidR="00241D24" w:rsidRPr="004414AC">
        <w:rPr>
          <w:rFonts w:ascii="Times New Roman" w:hAnsi="Times New Roman" w:cs="Times New Roman"/>
          <w:sz w:val="24"/>
          <w:szCs w:val="24"/>
        </w:rPr>
        <w:t xml:space="preserve"> occurred and provided opportunity for </w:t>
      </w:r>
      <w:r w:rsidR="00750F6C" w:rsidRPr="004414AC">
        <w:rPr>
          <w:rFonts w:ascii="Times New Roman" w:hAnsi="Times New Roman" w:cs="Times New Roman"/>
          <w:sz w:val="24"/>
          <w:szCs w:val="24"/>
        </w:rPr>
        <w:t>the “moral elevation” of working men,</w:t>
      </w:r>
      <w:r w:rsidR="00241D24" w:rsidRPr="004414AC">
        <w:rPr>
          <w:rFonts w:ascii="Times New Roman" w:hAnsi="Times New Roman" w:cs="Times New Roman"/>
          <w:sz w:val="24"/>
          <w:szCs w:val="24"/>
        </w:rPr>
        <w:t xml:space="preserve"> to </w:t>
      </w:r>
      <w:r w:rsidR="00750F6C" w:rsidRPr="004414AC">
        <w:rPr>
          <w:rFonts w:ascii="Times New Roman" w:hAnsi="Times New Roman" w:cs="Times New Roman"/>
          <w:sz w:val="24"/>
          <w:szCs w:val="24"/>
        </w:rPr>
        <w:t>ge</w:t>
      </w:r>
      <w:r w:rsidR="00241D24" w:rsidRPr="004414AC">
        <w:rPr>
          <w:rFonts w:ascii="Times New Roman" w:hAnsi="Times New Roman" w:cs="Times New Roman"/>
          <w:sz w:val="24"/>
          <w:szCs w:val="24"/>
        </w:rPr>
        <w:t>t</w:t>
      </w:r>
      <w:r w:rsidR="00750F6C" w:rsidRPr="004414AC">
        <w:rPr>
          <w:rFonts w:ascii="Times New Roman" w:hAnsi="Times New Roman" w:cs="Times New Roman"/>
          <w:sz w:val="24"/>
          <w:szCs w:val="24"/>
        </w:rPr>
        <w:t xml:space="preserve"> practical art instruction for the betterment of themselves and society</w:t>
      </w:r>
      <w:r w:rsidR="001C699E" w:rsidRPr="004414AC">
        <w:rPr>
          <w:rFonts w:ascii="Times New Roman" w:hAnsi="Times New Roman" w:cs="Times New Roman"/>
          <w:sz w:val="24"/>
          <w:szCs w:val="24"/>
        </w:rPr>
        <w:t xml:space="preserve"> (Chalmers, 2006:</w:t>
      </w:r>
      <w:r w:rsidR="0002170E" w:rsidRPr="004414AC">
        <w:rPr>
          <w:rFonts w:ascii="Times New Roman" w:hAnsi="Times New Roman" w:cs="Times New Roman"/>
          <w:sz w:val="24"/>
          <w:szCs w:val="24"/>
        </w:rPr>
        <w:t xml:space="preserve"> 33)</w:t>
      </w:r>
      <w:r w:rsidR="00750F6C" w:rsidRPr="004414AC">
        <w:rPr>
          <w:rFonts w:ascii="Times New Roman" w:hAnsi="Times New Roman" w:cs="Times New Roman"/>
          <w:sz w:val="24"/>
          <w:szCs w:val="24"/>
        </w:rPr>
        <w:t>.</w:t>
      </w:r>
      <w:r w:rsidR="006B2F19" w:rsidRPr="004414AC">
        <w:rPr>
          <w:rFonts w:ascii="Times New Roman" w:hAnsi="Times New Roman" w:cs="Times New Roman"/>
          <w:sz w:val="24"/>
          <w:szCs w:val="24"/>
        </w:rPr>
        <w:t xml:space="preserve"> Ultimately, these schools were intended to get men busy and participating in the growing and stabili</w:t>
      </w:r>
      <w:r w:rsidR="001737AD" w:rsidRPr="004414AC">
        <w:rPr>
          <w:rFonts w:ascii="Times New Roman" w:hAnsi="Times New Roman" w:cs="Times New Roman"/>
          <w:sz w:val="24"/>
          <w:szCs w:val="24"/>
        </w:rPr>
        <w:t>zing</w:t>
      </w:r>
      <w:r w:rsidR="006B2F19" w:rsidRPr="004414AC">
        <w:rPr>
          <w:rFonts w:ascii="Times New Roman" w:hAnsi="Times New Roman" w:cs="Times New Roman"/>
          <w:sz w:val="24"/>
          <w:szCs w:val="24"/>
        </w:rPr>
        <w:t xml:space="preserve"> of a society</w:t>
      </w:r>
      <w:r w:rsidR="001737AD" w:rsidRPr="004414AC">
        <w:rPr>
          <w:rFonts w:ascii="Times New Roman" w:hAnsi="Times New Roman" w:cs="Times New Roman"/>
          <w:sz w:val="24"/>
          <w:szCs w:val="24"/>
        </w:rPr>
        <w:t xml:space="preserve">. </w:t>
      </w:r>
      <w:r w:rsidR="00A72FD4" w:rsidRPr="004414AC">
        <w:rPr>
          <w:rFonts w:ascii="Times New Roman" w:hAnsi="Times New Roman" w:cs="Times New Roman"/>
          <w:sz w:val="24"/>
          <w:szCs w:val="24"/>
        </w:rPr>
        <w:t>At that time, l</w:t>
      </w:r>
      <w:r w:rsidR="001737AD" w:rsidRPr="004414AC">
        <w:rPr>
          <w:rFonts w:ascii="Times New Roman" w:hAnsi="Times New Roman" w:cs="Times New Roman"/>
          <w:sz w:val="24"/>
          <w:szCs w:val="24"/>
        </w:rPr>
        <w:t xml:space="preserve">ittle villages such as </w:t>
      </w:r>
      <w:r w:rsidR="001737AD" w:rsidRPr="004414AC">
        <w:rPr>
          <w:rFonts w:ascii="Times New Roman" w:hAnsi="Times New Roman" w:cs="Times New Roman"/>
          <w:sz w:val="24"/>
          <w:szCs w:val="24"/>
        </w:rPr>
        <w:lastRenderedPageBreak/>
        <w:t>Barrie</w:t>
      </w:r>
      <w:r w:rsidR="00216E48">
        <w:rPr>
          <w:rFonts w:ascii="Times New Roman" w:hAnsi="Times New Roman" w:cs="Times New Roman"/>
          <w:sz w:val="24"/>
          <w:szCs w:val="24"/>
        </w:rPr>
        <w:t>,</w:t>
      </w:r>
      <w:r w:rsidR="001737AD" w:rsidRPr="004414AC">
        <w:rPr>
          <w:rFonts w:ascii="Times New Roman" w:hAnsi="Times New Roman" w:cs="Times New Roman"/>
          <w:sz w:val="24"/>
          <w:szCs w:val="24"/>
        </w:rPr>
        <w:t xml:space="preserve"> Ontario would gain increases </w:t>
      </w:r>
      <w:r w:rsidR="00A72FD4" w:rsidRPr="004414AC">
        <w:rPr>
          <w:rFonts w:ascii="Times New Roman" w:hAnsi="Times New Roman" w:cs="Times New Roman"/>
          <w:sz w:val="24"/>
          <w:szCs w:val="24"/>
        </w:rPr>
        <w:t xml:space="preserve">in </w:t>
      </w:r>
      <w:r w:rsidR="001737AD" w:rsidRPr="004414AC">
        <w:rPr>
          <w:rFonts w:ascii="Times New Roman" w:hAnsi="Times New Roman" w:cs="Times New Roman"/>
          <w:sz w:val="24"/>
          <w:szCs w:val="24"/>
        </w:rPr>
        <w:t xml:space="preserve">stature </w:t>
      </w:r>
      <w:r w:rsidR="00A72FD4" w:rsidRPr="004414AC">
        <w:rPr>
          <w:rFonts w:ascii="Times New Roman" w:hAnsi="Times New Roman" w:cs="Times New Roman"/>
          <w:sz w:val="24"/>
          <w:szCs w:val="24"/>
        </w:rPr>
        <w:t xml:space="preserve">and standing </w:t>
      </w:r>
      <w:r w:rsidR="001737AD" w:rsidRPr="004414AC">
        <w:rPr>
          <w:rFonts w:ascii="Times New Roman" w:hAnsi="Times New Roman" w:cs="Times New Roman"/>
          <w:sz w:val="24"/>
          <w:szCs w:val="24"/>
        </w:rPr>
        <w:t xml:space="preserve">if it had a </w:t>
      </w:r>
      <w:r w:rsidR="00A72FD4" w:rsidRPr="004414AC">
        <w:rPr>
          <w:rFonts w:ascii="Times New Roman" w:hAnsi="Times New Roman" w:cs="Times New Roman"/>
          <w:sz w:val="24"/>
          <w:szCs w:val="24"/>
        </w:rPr>
        <w:t xml:space="preserve">respectable </w:t>
      </w:r>
      <w:r w:rsidR="001737AD" w:rsidRPr="004414AC">
        <w:rPr>
          <w:rFonts w:ascii="Times New Roman" w:hAnsi="Times New Roman" w:cs="Times New Roman"/>
          <w:sz w:val="24"/>
          <w:szCs w:val="24"/>
        </w:rPr>
        <w:t>mechanics institute for the men</w:t>
      </w:r>
      <w:r w:rsidR="00A72FD4" w:rsidRPr="004414AC">
        <w:rPr>
          <w:rFonts w:ascii="Times New Roman" w:hAnsi="Times New Roman" w:cs="Times New Roman"/>
          <w:sz w:val="24"/>
          <w:szCs w:val="24"/>
        </w:rPr>
        <w:t>.</w:t>
      </w:r>
      <w:r w:rsidR="00B2065B" w:rsidRPr="004414AC">
        <w:rPr>
          <w:rFonts w:ascii="Times New Roman" w:hAnsi="Times New Roman" w:cs="Times New Roman"/>
          <w:sz w:val="24"/>
          <w:szCs w:val="24"/>
        </w:rPr>
        <w:t xml:space="preserve"> </w:t>
      </w:r>
      <w:r w:rsidR="000F7038" w:rsidRPr="004414AC">
        <w:rPr>
          <w:rFonts w:ascii="Times New Roman" w:hAnsi="Times New Roman" w:cs="Times New Roman"/>
          <w:sz w:val="24"/>
          <w:szCs w:val="24"/>
        </w:rPr>
        <w:t>These drawing skills are still seen today in old fashioned portraits of machines, parts in automotives</w:t>
      </w:r>
      <w:r w:rsidR="00D9718E" w:rsidRPr="004414AC">
        <w:rPr>
          <w:rFonts w:ascii="Times New Roman" w:hAnsi="Times New Roman" w:cs="Times New Roman"/>
          <w:sz w:val="24"/>
          <w:szCs w:val="24"/>
        </w:rPr>
        <w:t xml:space="preserve"> and other needs of depiction prior to the ease of photography for cataloguing. </w:t>
      </w:r>
      <w:r w:rsidR="00F81CFB" w:rsidRPr="004414AC">
        <w:rPr>
          <w:rFonts w:ascii="Times New Roman" w:hAnsi="Times New Roman" w:cs="Times New Roman"/>
          <w:sz w:val="24"/>
          <w:szCs w:val="24"/>
        </w:rPr>
        <w:br/>
        <w:t xml:space="preserve">     During this time, art education was focused on skills of industrial design.</w:t>
      </w:r>
      <w:r w:rsidR="00E65B4A" w:rsidRPr="004414AC">
        <w:rPr>
          <w:rFonts w:ascii="Times New Roman" w:hAnsi="Times New Roman" w:cs="Times New Roman"/>
          <w:sz w:val="24"/>
          <w:szCs w:val="24"/>
        </w:rPr>
        <w:t xml:space="preserve"> </w:t>
      </w:r>
      <w:r w:rsidR="00134729" w:rsidRPr="004414AC">
        <w:rPr>
          <w:rFonts w:ascii="Times New Roman" w:hAnsi="Times New Roman" w:cs="Times New Roman"/>
          <w:sz w:val="24"/>
          <w:szCs w:val="24"/>
        </w:rPr>
        <w:t xml:space="preserve">This was not only intentioned to elevate the behaviour and status of </w:t>
      </w:r>
      <w:r w:rsidR="003870F8" w:rsidRPr="004414AC">
        <w:rPr>
          <w:rFonts w:ascii="Times New Roman" w:hAnsi="Times New Roman" w:cs="Times New Roman"/>
          <w:sz w:val="24"/>
          <w:szCs w:val="24"/>
        </w:rPr>
        <w:t>well-mannered</w:t>
      </w:r>
      <w:r w:rsidR="00134729" w:rsidRPr="004414AC">
        <w:rPr>
          <w:rFonts w:ascii="Times New Roman" w:hAnsi="Times New Roman" w:cs="Times New Roman"/>
          <w:sz w:val="24"/>
          <w:szCs w:val="24"/>
        </w:rPr>
        <w:t xml:space="preserve"> men, but also to solve a very real problem occurring. As early as 1820</w:t>
      </w:r>
      <w:r w:rsidR="003870F8" w:rsidRPr="004414AC">
        <w:rPr>
          <w:rFonts w:ascii="Times New Roman" w:hAnsi="Times New Roman" w:cs="Times New Roman"/>
          <w:sz w:val="24"/>
          <w:szCs w:val="24"/>
        </w:rPr>
        <w:t xml:space="preserve">, </w:t>
      </w:r>
      <w:r w:rsidR="004408E3" w:rsidRPr="004414AC">
        <w:rPr>
          <w:rFonts w:ascii="Times New Roman" w:hAnsi="Times New Roman" w:cs="Times New Roman"/>
          <w:sz w:val="24"/>
          <w:szCs w:val="24"/>
        </w:rPr>
        <w:t>the UK was experiencing a failure in the competitive market</w:t>
      </w:r>
      <w:r w:rsidR="00873759" w:rsidRPr="004414AC">
        <w:rPr>
          <w:rFonts w:ascii="Times New Roman" w:hAnsi="Times New Roman" w:cs="Times New Roman"/>
          <w:sz w:val="24"/>
          <w:szCs w:val="24"/>
        </w:rPr>
        <w:t xml:space="preserve"> because of better designers abroad. The South Kensington System was </w:t>
      </w:r>
      <w:r w:rsidR="002F1788" w:rsidRPr="004414AC">
        <w:rPr>
          <w:rFonts w:ascii="Times New Roman" w:hAnsi="Times New Roman" w:cs="Times New Roman"/>
          <w:sz w:val="24"/>
          <w:szCs w:val="24"/>
        </w:rPr>
        <w:t>established</w:t>
      </w:r>
      <w:r w:rsidR="00AB3C59" w:rsidRPr="004414AC">
        <w:rPr>
          <w:rFonts w:ascii="Times New Roman" w:hAnsi="Times New Roman" w:cs="Times New Roman"/>
          <w:sz w:val="24"/>
          <w:szCs w:val="24"/>
        </w:rPr>
        <w:t xml:space="preserve"> in 1851</w:t>
      </w:r>
      <w:r w:rsidR="002F1788" w:rsidRPr="004414AC">
        <w:rPr>
          <w:rFonts w:ascii="Times New Roman" w:hAnsi="Times New Roman" w:cs="Times New Roman"/>
          <w:sz w:val="24"/>
          <w:szCs w:val="24"/>
        </w:rPr>
        <w:t xml:space="preserve"> after a Parliamentary inquiry. This system of art education was </w:t>
      </w:r>
      <w:r w:rsidR="00AB3C59" w:rsidRPr="004414AC">
        <w:rPr>
          <w:rFonts w:ascii="Times New Roman" w:hAnsi="Times New Roman" w:cs="Times New Roman"/>
          <w:sz w:val="24"/>
          <w:szCs w:val="24"/>
        </w:rPr>
        <w:t>created to strengthen the design skills of the labour force.</w:t>
      </w:r>
      <w:r w:rsidR="003870F8" w:rsidRPr="004414AC">
        <w:rPr>
          <w:rFonts w:ascii="Times New Roman" w:hAnsi="Times New Roman" w:cs="Times New Roman"/>
          <w:sz w:val="24"/>
          <w:szCs w:val="24"/>
        </w:rPr>
        <w:t xml:space="preserve"> </w:t>
      </w:r>
      <w:r w:rsidR="00F2600C" w:rsidRPr="004414AC">
        <w:rPr>
          <w:rFonts w:ascii="Times New Roman" w:hAnsi="Times New Roman" w:cs="Times New Roman"/>
          <w:sz w:val="24"/>
          <w:szCs w:val="24"/>
        </w:rPr>
        <w:t xml:space="preserve">This </w:t>
      </w:r>
      <w:r w:rsidR="00547383" w:rsidRPr="004414AC">
        <w:rPr>
          <w:rFonts w:ascii="Times New Roman" w:hAnsi="Times New Roman" w:cs="Times New Roman"/>
          <w:sz w:val="24"/>
          <w:szCs w:val="24"/>
        </w:rPr>
        <w:t xml:space="preserve">colonial </w:t>
      </w:r>
      <w:r w:rsidR="00F2600C" w:rsidRPr="004414AC">
        <w:rPr>
          <w:rFonts w:ascii="Times New Roman" w:hAnsi="Times New Roman" w:cs="Times New Roman"/>
          <w:sz w:val="24"/>
          <w:szCs w:val="24"/>
        </w:rPr>
        <w:t>system of learning art was rooted in copying and tracing</w:t>
      </w:r>
      <w:r w:rsidR="00547383" w:rsidRPr="004414AC">
        <w:rPr>
          <w:rFonts w:ascii="Times New Roman" w:hAnsi="Times New Roman" w:cs="Times New Roman"/>
          <w:sz w:val="24"/>
          <w:szCs w:val="24"/>
        </w:rPr>
        <w:t xml:space="preserve">, and is still present in Canadian art education today. </w:t>
      </w:r>
      <w:r w:rsidR="00E2428E" w:rsidRPr="004414AC">
        <w:rPr>
          <w:rFonts w:ascii="Times New Roman" w:hAnsi="Times New Roman" w:cs="Times New Roman"/>
          <w:sz w:val="24"/>
          <w:szCs w:val="24"/>
        </w:rPr>
        <w:t xml:space="preserve">In 1876 the Quebec legislature </w:t>
      </w:r>
      <w:r w:rsidR="00887036" w:rsidRPr="004414AC">
        <w:rPr>
          <w:rFonts w:ascii="Times New Roman" w:hAnsi="Times New Roman" w:cs="Times New Roman"/>
          <w:sz w:val="24"/>
          <w:szCs w:val="24"/>
        </w:rPr>
        <w:t>mandated that all schools in the province</w:t>
      </w:r>
      <w:r w:rsidR="000C1CFB" w:rsidRPr="004414AC">
        <w:rPr>
          <w:rFonts w:ascii="Times New Roman" w:hAnsi="Times New Roman" w:cs="Times New Roman"/>
          <w:sz w:val="24"/>
          <w:szCs w:val="24"/>
        </w:rPr>
        <w:t xml:space="preserve"> created curriculum and programming based on this approach to art education.</w:t>
      </w:r>
      <w:r w:rsidR="00164901" w:rsidRPr="004414AC">
        <w:rPr>
          <w:rFonts w:ascii="Times New Roman" w:hAnsi="Times New Roman" w:cs="Times New Roman"/>
          <w:sz w:val="24"/>
          <w:szCs w:val="24"/>
        </w:rPr>
        <w:br/>
        <w:t xml:space="preserve">     </w:t>
      </w:r>
      <w:r w:rsidR="00750F6C" w:rsidRPr="004414AC">
        <w:rPr>
          <w:rFonts w:ascii="Times New Roman" w:hAnsi="Times New Roman" w:cs="Times New Roman"/>
          <w:sz w:val="24"/>
          <w:szCs w:val="24"/>
        </w:rPr>
        <w:t>In a natural progression</w:t>
      </w:r>
      <w:r w:rsidR="00164901" w:rsidRPr="004414AC">
        <w:rPr>
          <w:rFonts w:ascii="Times New Roman" w:hAnsi="Times New Roman" w:cs="Times New Roman"/>
          <w:sz w:val="24"/>
          <w:szCs w:val="24"/>
        </w:rPr>
        <w:t xml:space="preserve"> of the art movement</w:t>
      </w:r>
      <w:r w:rsidR="00750F6C" w:rsidRPr="004414AC">
        <w:rPr>
          <w:rFonts w:ascii="Times New Roman" w:hAnsi="Times New Roman" w:cs="Times New Roman"/>
          <w:sz w:val="24"/>
          <w:szCs w:val="24"/>
        </w:rPr>
        <w:t>, the era of 1900 to 1937</w:t>
      </w:r>
      <w:r w:rsidR="00164901" w:rsidRPr="004414AC">
        <w:rPr>
          <w:rFonts w:ascii="Times New Roman" w:hAnsi="Times New Roman" w:cs="Times New Roman"/>
          <w:sz w:val="24"/>
          <w:szCs w:val="24"/>
        </w:rPr>
        <w:t xml:space="preserve"> saw </w:t>
      </w:r>
      <w:r w:rsidR="00750F6C" w:rsidRPr="004414AC">
        <w:rPr>
          <w:rFonts w:ascii="Times New Roman" w:hAnsi="Times New Roman" w:cs="Times New Roman"/>
          <w:sz w:val="24"/>
          <w:szCs w:val="24"/>
        </w:rPr>
        <w:t>visual arts beg</w:t>
      </w:r>
      <w:r w:rsidR="001D303F" w:rsidRPr="004414AC">
        <w:rPr>
          <w:rFonts w:ascii="Times New Roman" w:hAnsi="Times New Roman" w:cs="Times New Roman"/>
          <w:sz w:val="24"/>
          <w:szCs w:val="24"/>
        </w:rPr>
        <w:t>in to be</w:t>
      </w:r>
      <w:r w:rsidR="00750F6C" w:rsidRPr="004414AC">
        <w:rPr>
          <w:rFonts w:ascii="Times New Roman" w:hAnsi="Times New Roman" w:cs="Times New Roman"/>
          <w:sz w:val="24"/>
          <w:szCs w:val="24"/>
        </w:rPr>
        <w:t xml:space="preserve"> integra</w:t>
      </w:r>
      <w:r w:rsidR="001D303F" w:rsidRPr="004414AC">
        <w:rPr>
          <w:rFonts w:ascii="Times New Roman" w:hAnsi="Times New Roman" w:cs="Times New Roman"/>
          <w:sz w:val="24"/>
          <w:szCs w:val="24"/>
        </w:rPr>
        <w:t>ted</w:t>
      </w:r>
      <w:r w:rsidR="00750F6C" w:rsidRPr="004414AC">
        <w:rPr>
          <w:rFonts w:ascii="Times New Roman" w:hAnsi="Times New Roman" w:cs="Times New Roman"/>
          <w:sz w:val="24"/>
          <w:szCs w:val="24"/>
        </w:rPr>
        <w:t xml:space="preserve"> into the mechanical drawings and art classes </w:t>
      </w:r>
      <w:r w:rsidR="001D303F" w:rsidRPr="004414AC">
        <w:rPr>
          <w:rFonts w:ascii="Times New Roman" w:hAnsi="Times New Roman" w:cs="Times New Roman"/>
          <w:sz w:val="24"/>
          <w:szCs w:val="24"/>
        </w:rPr>
        <w:t>based on p</w:t>
      </w:r>
      <w:r w:rsidR="00750F6C" w:rsidRPr="004414AC">
        <w:rPr>
          <w:rFonts w:ascii="Times New Roman" w:hAnsi="Times New Roman" w:cs="Times New Roman"/>
          <w:sz w:val="24"/>
          <w:szCs w:val="24"/>
        </w:rPr>
        <w:t xml:space="preserve">icture study began </w:t>
      </w:r>
      <w:r w:rsidR="001D303F" w:rsidRPr="004414AC">
        <w:rPr>
          <w:rFonts w:ascii="Times New Roman" w:hAnsi="Times New Roman" w:cs="Times New Roman"/>
          <w:sz w:val="24"/>
          <w:szCs w:val="24"/>
        </w:rPr>
        <w:t>to be offered.</w:t>
      </w:r>
      <w:r w:rsidR="00D9718E" w:rsidRPr="004414AC">
        <w:rPr>
          <w:rFonts w:ascii="Times New Roman" w:hAnsi="Times New Roman" w:cs="Times New Roman"/>
          <w:sz w:val="24"/>
          <w:szCs w:val="24"/>
        </w:rPr>
        <w:t xml:space="preserve"> </w:t>
      </w:r>
      <w:r w:rsidR="002B7ABD" w:rsidRPr="004414AC">
        <w:rPr>
          <w:rFonts w:ascii="Times New Roman" w:hAnsi="Times New Roman" w:cs="Times New Roman"/>
          <w:sz w:val="24"/>
          <w:szCs w:val="24"/>
        </w:rPr>
        <w:t xml:space="preserve">This studying and copying of the masters further entrenched the </w:t>
      </w:r>
      <w:r w:rsidR="00CA7B6D" w:rsidRPr="004414AC">
        <w:rPr>
          <w:rFonts w:ascii="Times New Roman" w:hAnsi="Times New Roman" w:cs="Times New Roman"/>
          <w:sz w:val="24"/>
          <w:szCs w:val="24"/>
        </w:rPr>
        <w:t>colonial ideation of the European superiority.</w:t>
      </w:r>
      <w:r w:rsidR="006763FD" w:rsidRPr="004414AC">
        <w:rPr>
          <w:rFonts w:ascii="Times New Roman" w:hAnsi="Times New Roman" w:cs="Times New Roman"/>
          <w:sz w:val="24"/>
          <w:szCs w:val="24"/>
        </w:rPr>
        <w:t xml:space="preserve"> C</w:t>
      </w:r>
      <w:r w:rsidR="00750F6C" w:rsidRPr="004414AC">
        <w:rPr>
          <w:rFonts w:ascii="Times New Roman" w:hAnsi="Times New Roman" w:cs="Times New Roman"/>
          <w:sz w:val="24"/>
          <w:szCs w:val="24"/>
        </w:rPr>
        <w:t>ultural cultivation through the arts began to be recognized</w:t>
      </w:r>
      <w:r w:rsidR="006763FD" w:rsidRPr="004414AC">
        <w:rPr>
          <w:rFonts w:ascii="Times New Roman" w:hAnsi="Times New Roman" w:cs="Times New Roman"/>
          <w:sz w:val="24"/>
          <w:szCs w:val="24"/>
        </w:rPr>
        <w:t xml:space="preserve"> as a possibility and found its niche in part due to the war</w:t>
      </w:r>
      <w:r w:rsidR="00750F6C" w:rsidRPr="004414AC">
        <w:rPr>
          <w:rFonts w:ascii="Times New Roman" w:hAnsi="Times New Roman" w:cs="Times New Roman"/>
          <w:sz w:val="24"/>
          <w:szCs w:val="24"/>
        </w:rPr>
        <w:t>.</w:t>
      </w:r>
      <w:r w:rsidR="00F01209" w:rsidRPr="004414AC">
        <w:rPr>
          <w:rFonts w:ascii="Times New Roman" w:hAnsi="Times New Roman" w:cs="Times New Roman"/>
          <w:sz w:val="24"/>
          <w:szCs w:val="24"/>
        </w:rPr>
        <w:br/>
        <w:t xml:space="preserve">     </w:t>
      </w:r>
      <w:r w:rsidR="00750F6C" w:rsidRPr="004414AC">
        <w:rPr>
          <w:rFonts w:ascii="Times New Roman" w:hAnsi="Times New Roman" w:cs="Times New Roman"/>
          <w:sz w:val="24"/>
          <w:szCs w:val="24"/>
        </w:rPr>
        <w:t>WWI</w:t>
      </w:r>
      <w:r w:rsidR="00806016" w:rsidRPr="004414AC">
        <w:rPr>
          <w:rFonts w:ascii="Times New Roman" w:hAnsi="Times New Roman" w:cs="Times New Roman"/>
          <w:sz w:val="24"/>
          <w:szCs w:val="24"/>
        </w:rPr>
        <w:t>,</w:t>
      </w:r>
      <w:r w:rsidR="00750F6C" w:rsidRPr="004414AC">
        <w:rPr>
          <w:rFonts w:ascii="Times New Roman" w:hAnsi="Times New Roman" w:cs="Times New Roman"/>
          <w:sz w:val="24"/>
          <w:szCs w:val="24"/>
        </w:rPr>
        <w:t xml:space="preserve"> during the years of 1914-1918</w:t>
      </w:r>
      <w:r w:rsidR="00806016" w:rsidRPr="004414AC">
        <w:rPr>
          <w:rFonts w:ascii="Times New Roman" w:hAnsi="Times New Roman" w:cs="Times New Roman"/>
          <w:sz w:val="24"/>
          <w:szCs w:val="24"/>
        </w:rPr>
        <w:t>,</w:t>
      </w:r>
      <w:r w:rsidR="00750F6C" w:rsidRPr="004414AC">
        <w:rPr>
          <w:rFonts w:ascii="Times New Roman" w:hAnsi="Times New Roman" w:cs="Times New Roman"/>
          <w:sz w:val="24"/>
          <w:szCs w:val="24"/>
        </w:rPr>
        <w:t xml:space="preserve"> provided a new and vitally important role for artists, helping the war effort through creating images of courage, teamwork and ultimately a unified national identity.</w:t>
      </w:r>
      <w:r w:rsidR="00F01209" w:rsidRPr="004414AC">
        <w:rPr>
          <w:rFonts w:ascii="Times New Roman" w:hAnsi="Times New Roman" w:cs="Times New Roman"/>
          <w:sz w:val="24"/>
          <w:szCs w:val="24"/>
        </w:rPr>
        <w:t xml:space="preserve"> This was vital for the stamina of the soldiers, but also for the families and support back home</w:t>
      </w:r>
      <w:r w:rsidR="00445687" w:rsidRPr="004414AC">
        <w:rPr>
          <w:rFonts w:ascii="Times New Roman" w:hAnsi="Times New Roman" w:cs="Times New Roman"/>
          <w:sz w:val="24"/>
          <w:szCs w:val="24"/>
        </w:rPr>
        <w:t>.</w:t>
      </w:r>
      <w:r w:rsidR="00405D30" w:rsidRPr="004414AC">
        <w:rPr>
          <w:rFonts w:ascii="Times New Roman" w:hAnsi="Times New Roman" w:cs="Times New Roman"/>
          <w:sz w:val="24"/>
          <w:szCs w:val="24"/>
        </w:rPr>
        <w:br/>
        <w:t xml:space="preserve">     </w:t>
      </w:r>
      <w:r w:rsidR="00750F6C" w:rsidRPr="004414AC">
        <w:rPr>
          <w:rFonts w:ascii="Times New Roman" w:hAnsi="Times New Roman" w:cs="Times New Roman"/>
          <w:sz w:val="24"/>
          <w:szCs w:val="24"/>
        </w:rPr>
        <w:t>In the years from 1937 to 1956 art education move</w:t>
      </w:r>
      <w:r w:rsidR="00405D30" w:rsidRPr="004414AC">
        <w:rPr>
          <w:rFonts w:ascii="Times New Roman" w:hAnsi="Times New Roman" w:cs="Times New Roman"/>
          <w:sz w:val="24"/>
          <w:szCs w:val="24"/>
        </w:rPr>
        <w:t>d</w:t>
      </w:r>
      <w:r w:rsidR="00750F6C" w:rsidRPr="004414AC">
        <w:rPr>
          <w:rFonts w:ascii="Times New Roman" w:hAnsi="Times New Roman" w:cs="Times New Roman"/>
          <w:sz w:val="24"/>
          <w:szCs w:val="24"/>
        </w:rPr>
        <w:t xml:space="preserve"> from </w:t>
      </w:r>
      <w:r w:rsidR="003E1D20" w:rsidRPr="004414AC">
        <w:rPr>
          <w:rFonts w:ascii="Times New Roman" w:hAnsi="Times New Roman" w:cs="Times New Roman"/>
          <w:sz w:val="24"/>
          <w:szCs w:val="24"/>
        </w:rPr>
        <w:t>being for adults</w:t>
      </w:r>
      <w:r w:rsidR="00750F6C" w:rsidRPr="004414AC">
        <w:rPr>
          <w:rFonts w:ascii="Times New Roman" w:hAnsi="Times New Roman" w:cs="Times New Roman"/>
          <w:sz w:val="24"/>
          <w:szCs w:val="24"/>
        </w:rPr>
        <w:t xml:space="preserve"> to being accessible </w:t>
      </w:r>
      <w:r w:rsidR="00750F6C" w:rsidRPr="004414AC">
        <w:rPr>
          <w:rFonts w:ascii="Times New Roman" w:hAnsi="Times New Roman" w:cs="Times New Roman"/>
          <w:sz w:val="24"/>
          <w:szCs w:val="24"/>
        </w:rPr>
        <w:lastRenderedPageBreak/>
        <w:t>to children</w:t>
      </w:r>
      <w:r w:rsidR="00641655" w:rsidRPr="004414AC">
        <w:rPr>
          <w:rFonts w:ascii="Times New Roman" w:hAnsi="Times New Roman" w:cs="Times New Roman"/>
          <w:sz w:val="24"/>
          <w:szCs w:val="24"/>
        </w:rPr>
        <w:t xml:space="preserve"> as well</w:t>
      </w:r>
      <w:r w:rsidR="00750F6C" w:rsidRPr="004414AC">
        <w:rPr>
          <w:rFonts w:ascii="Times New Roman" w:hAnsi="Times New Roman" w:cs="Times New Roman"/>
          <w:sz w:val="24"/>
          <w:szCs w:val="24"/>
        </w:rPr>
        <w:t>. Arthur Lismer</w:t>
      </w:r>
      <w:r w:rsidR="00C60C35" w:rsidRPr="004414AC">
        <w:rPr>
          <w:rFonts w:ascii="Times New Roman" w:hAnsi="Times New Roman" w:cs="Times New Roman"/>
          <w:sz w:val="24"/>
          <w:szCs w:val="24"/>
        </w:rPr>
        <w:t>, artist, educator, and founding member of the Group of Seven,</w:t>
      </w:r>
      <w:r w:rsidR="00750F6C" w:rsidRPr="004414AC">
        <w:rPr>
          <w:rFonts w:ascii="Times New Roman" w:hAnsi="Times New Roman" w:cs="Times New Roman"/>
          <w:sz w:val="24"/>
          <w:szCs w:val="24"/>
        </w:rPr>
        <w:t xml:space="preserve"> was a force driving this change</w:t>
      </w:r>
      <w:r w:rsidR="00C60C35" w:rsidRPr="004414AC">
        <w:rPr>
          <w:rFonts w:ascii="Times New Roman" w:hAnsi="Times New Roman" w:cs="Times New Roman"/>
          <w:sz w:val="24"/>
          <w:szCs w:val="24"/>
        </w:rPr>
        <w:t xml:space="preserve"> by</w:t>
      </w:r>
      <w:r w:rsidR="00750F6C" w:rsidRPr="004414AC">
        <w:rPr>
          <w:rFonts w:ascii="Times New Roman" w:hAnsi="Times New Roman" w:cs="Times New Roman"/>
          <w:sz w:val="24"/>
          <w:szCs w:val="24"/>
        </w:rPr>
        <w:t xml:space="preserve"> creating art education for children through museum classes and gallery visits. Art was no longer about copying what </w:t>
      </w:r>
      <w:r w:rsidR="00C60C35" w:rsidRPr="004414AC">
        <w:rPr>
          <w:rFonts w:ascii="Times New Roman" w:hAnsi="Times New Roman" w:cs="Times New Roman"/>
          <w:sz w:val="24"/>
          <w:szCs w:val="24"/>
        </w:rPr>
        <w:t xml:space="preserve">already </w:t>
      </w:r>
      <w:r w:rsidR="00750F6C" w:rsidRPr="004414AC">
        <w:rPr>
          <w:rFonts w:ascii="Times New Roman" w:hAnsi="Times New Roman" w:cs="Times New Roman"/>
          <w:sz w:val="24"/>
          <w:szCs w:val="24"/>
        </w:rPr>
        <w:t xml:space="preserve">existed, but was realized to be a unique expression of identity represented in purity and </w:t>
      </w:r>
      <w:r w:rsidR="00C60C35" w:rsidRPr="004414AC">
        <w:rPr>
          <w:rFonts w:ascii="Times New Roman" w:hAnsi="Times New Roman" w:cs="Times New Roman"/>
          <w:sz w:val="24"/>
          <w:szCs w:val="24"/>
        </w:rPr>
        <w:t xml:space="preserve">the </w:t>
      </w:r>
      <w:r w:rsidR="00750F6C" w:rsidRPr="004414AC">
        <w:rPr>
          <w:rFonts w:ascii="Times New Roman" w:hAnsi="Times New Roman" w:cs="Times New Roman"/>
          <w:sz w:val="24"/>
          <w:szCs w:val="24"/>
        </w:rPr>
        <w:t xml:space="preserve">unadulterated freedom </w:t>
      </w:r>
      <w:r w:rsidR="00C60C35" w:rsidRPr="004414AC">
        <w:rPr>
          <w:rFonts w:ascii="Times New Roman" w:hAnsi="Times New Roman" w:cs="Times New Roman"/>
          <w:sz w:val="24"/>
          <w:szCs w:val="24"/>
        </w:rPr>
        <w:t xml:space="preserve">found </w:t>
      </w:r>
      <w:r w:rsidR="00750F6C" w:rsidRPr="004414AC">
        <w:rPr>
          <w:rFonts w:ascii="Times New Roman" w:hAnsi="Times New Roman" w:cs="Times New Roman"/>
          <w:sz w:val="24"/>
          <w:szCs w:val="24"/>
        </w:rPr>
        <w:t>in the art of children. This turn</w:t>
      </w:r>
      <w:r w:rsidR="00C60C35" w:rsidRPr="004414AC">
        <w:rPr>
          <w:rFonts w:ascii="Times New Roman" w:hAnsi="Times New Roman" w:cs="Times New Roman"/>
          <w:sz w:val="24"/>
          <w:szCs w:val="24"/>
        </w:rPr>
        <w:t>ing</w:t>
      </w:r>
      <w:r w:rsidR="00750F6C" w:rsidRPr="004414AC">
        <w:rPr>
          <w:rFonts w:ascii="Times New Roman" w:hAnsi="Times New Roman" w:cs="Times New Roman"/>
          <w:sz w:val="24"/>
          <w:szCs w:val="24"/>
        </w:rPr>
        <w:t xml:space="preserve"> away from mechanical drawing of the past marked the impetus to </w:t>
      </w:r>
      <w:r w:rsidR="00C60C35" w:rsidRPr="004414AC">
        <w:rPr>
          <w:rFonts w:ascii="Times New Roman" w:hAnsi="Times New Roman" w:cs="Times New Roman"/>
          <w:sz w:val="24"/>
          <w:szCs w:val="24"/>
        </w:rPr>
        <w:t xml:space="preserve">not only </w:t>
      </w:r>
      <w:r w:rsidR="00750F6C" w:rsidRPr="004414AC">
        <w:rPr>
          <w:rFonts w:ascii="Times New Roman" w:hAnsi="Times New Roman" w:cs="Times New Roman"/>
          <w:sz w:val="24"/>
          <w:szCs w:val="24"/>
        </w:rPr>
        <w:t>bringing art education into the elementary school system</w:t>
      </w:r>
      <w:r w:rsidR="00C60C35" w:rsidRPr="004414AC">
        <w:rPr>
          <w:rFonts w:ascii="Times New Roman" w:hAnsi="Times New Roman" w:cs="Times New Roman"/>
          <w:sz w:val="24"/>
          <w:szCs w:val="24"/>
        </w:rPr>
        <w:t>, but more importantly</w:t>
      </w:r>
      <w:r w:rsidR="00985C11" w:rsidRPr="004414AC">
        <w:rPr>
          <w:rFonts w:ascii="Times New Roman" w:hAnsi="Times New Roman" w:cs="Times New Roman"/>
          <w:sz w:val="24"/>
          <w:szCs w:val="24"/>
        </w:rPr>
        <w:t xml:space="preserve"> recognizing the power of art to create identity and bring about </w:t>
      </w:r>
      <w:r w:rsidR="00572FCD" w:rsidRPr="004414AC">
        <w:rPr>
          <w:rFonts w:ascii="Times New Roman" w:hAnsi="Times New Roman" w:cs="Times New Roman"/>
          <w:sz w:val="24"/>
          <w:szCs w:val="24"/>
        </w:rPr>
        <w:t>soci</w:t>
      </w:r>
      <w:r w:rsidR="000979F3" w:rsidRPr="004414AC">
        <w:rPr>
          <w:rFonts w:ascii="Times New Roman" w:hAnsi="Times New Roman" w:cs="Times New Roman"/>
          <w:sz w:val="24"/>
          <w:szCs w:val="24"/>
        </w:rPr>
        <w:t>etal</w:t>
      </w:r>
      <w:r w:rsidR="00572FCD" w:rsidRPr="004414AC">
        <w:rPr>
          <w:rFonts w:ascii="Times New Roman" w:hAnsi="Times New Roman" w:cs="Times New Roman"/>
          <w:sz w:val="24"/>
          <w:szCs w:val="24"/>
        </w:rPr>
        <w:t xml:space="preserve"> change </w:t>
      </w:r>
      <w:r w:rsidR="000979F3" w:rsidRPr="004414AC">
        <w:rPr>
          <w:rFonts w:ascii="Times New Roman" w:hAnsi="Times New Roman" w:cs="Times New Roman"/>
          <w:sz w:val="24"/>
          <w:szCs w:val="24"/>
        </w:rPr>
        <w:t xml:space="preserve">in the future starting </w:t>
      </w:r>
      <w:r w:rsidR="00572FCD" w:rsidRPr="004414AC">
        <w:rPr>
          <w:rFonts w:ascii="Times New Roman" w:hAnsi="Times New Roman" w:cs="Times New Roman"/>
          <w:sz w:val="24"/>
          <w:szCs w:val="24"/>
        </w:rPr>
        <w:t>at a young age</w:t>
      </w:r>
      <w:r w:rsidR="00750F6C" w:rsidRPr="004414AC">
        <w:rPr>
          <w:rFonts w:ascii="Times New Roman" w:hAnsi="Times New Roman" w:cs="Times New Roman"/>
          <w:sz w:val="24"/>
          <w:szCs w:val="24"/>
        </w:rPr>
        <w:t>.</w:t>
      </w:r>
      <w:r w:rsidR="00572FCD" w:rsidRPr="004414AC">
        <w:rPr>
          <w:rFonts w:ascii="Times New Roman" w:hAnsi="Times New Roman" w:cs="Times New Roman"/>
          <w:sz w:val="24"/>
          <w:szCs w:val="24"/>
        </w:rPr>
        <w:t xml:space="preserve"> Art education </w:t>
      </w:r>
      <w:r w:rsidR="00644C9F" w:rsidRPr="004414AC">
        <w:rPr>
          <w:rFonts w:ascii="Times New Roman" w:hAnsi="Times New Roman" w:cs="Times New Roman"/>
          <w:sz w:val="24"/>
          <w:szCs w:val="24"/>
        </w:rPr>
        <w:t>was viewed as a ‘long game’ plan with the ability to grow citizens the nation so desperately needed to b</w:t>
      </w:r>
      <w:r w:rsidR="00374448" w:rsidRPr="004414AC">
        <w:rPr>
          <w:rFonts w:ascii="Times New Roman" w:hAnsi="Times New Roman" w:cs="Times New Roman"/>
          <w:sz w:val="24"/>
          <w:szCs w:val="24"/>
        </w:rPr>
        <w:t>are the brunt of a severely damaged economy</w:t>
      </w:r>
      <w:r w:rsidR="0063048B" w:rsidRPr="004414AC">
        <w:rPr>
          <w:rFonts w:ascii="Times New Roman" w:hAnsi="Times New Roman" w:cs="Times New Roman"/>
          <w:sz w:val="24"/>
          <w:szCs w:val="24"/>
        </w:rPr>
        <w:t xml:space="preserve"> of the 20’s and 30’s</w:t>
      </w:r>
      <w:r w:rsidR="00374448" w:rsidRPr="004414AC">
        <w:rPr>
          <w:rFonts w:ascii="Times New Roman" w:hAnsi="Times New Roman" w:cs="Times New Roman"/>
          <w:sz w:val="24"/>
          <w:szCs w:val="24"/>
        </w:rPr>
        <w:t xml:space="preserve">, </w:t>
      </w:r>
      <w:r w:rsidR="0063048B" w:rsidRPr="004414AC">
        <w:rPr>
          <w:rFonts w:ascii="Times New Roman" w:hAnsi="Times New Roman" w:cs="Times New Roman"/>
          <w:sz w:val="24"/>
          <w:szCs w:val="24"/>
        </w:rPr>
        <w:t>the</w:t>
      </w:r>
      <w:r w:rsidR="009E1A98" w:rsidRPr="004414AC">
        <w:rPr>
          <w:rFonts w:ascii="Times New Roman" w:hAnsi="Times New Roman" w:cs="Times New Roman"/>
          <w:sz w:val="24"/>
          <w:szCs w:val="24"/>
        </w:rPr>
        <w:t xml:space="preserve"> ongoing</w:t>
      </w:r>
      <w:r w:rsidR="0063048B" w:rsidRPr="004414AC">
        <w:rPr>
          <w:rFonts w:ascii="Times New Roman" w:hAnsi="Times New Roman" w:cs="Times New Roman"/>
          <w:sz w:val="24"/>
          <w:szCs w:val="24"/>
        </w:rPr>
        <w:t xml:space="preserve"> war effort</w:t>
      </w:r>
      <w:r w:rsidR="009E1A98" w:rsidRPr="004414AC">
        <w:rPr>
          <w:rFonts w:ascii="Times New Roman" w:hAnsi="Times New Roman" w:cs="Times New Roman"/>
          <w:sz w:val="24"/>
          <w:szCs w:val="24"/>
        </w:rPr>
        <w:t xml:space="preserve">, shifting </w:t>
      </w:r>
      <w:r w:rsidR="00CC52F0" w:rsidRPr="004414AC">
        <w:rPr>
          <w:rFonts w:ascii="Times New Roman" w:hAnsi="Times New Roman" w:cs="Times New Roman"/>
          <w:sz w:val="24"/>
          <w:szCs w:val="24"/>
        </w:rPr>
        <w:t>populations from rural to urban and surviving the isolati</w:t>
      </w:r>
      <w:r w:rsidR="00FD3A6D" w:rsidRPr="004414AC">
        <w:rPr>
          <w:rFonts w:ascii="Times New Roman" w:hAnsi="Times New Roman" w:cs="Times New Roman"/>
          <w:sz w:val="24"/>
          <w:szCs w:val="24"/>
        </w:rPr>
        <w:t>ng aspects</w:t>
      </w:r>
      <w:r w:rsidR="00CC52F0" w:rsidRPr="004414AC">
        <w:rPr>
          <w:rFonts w:ascii="Times New Roman" w:hAnsi="Times New Roman" w:cs="Times New Roman"/>
          <w:sz w:val="24"/>
          <w:szCs w:val="24"/>
        </w:rPr>
        <w:t xml:space="preserve"> of the industrial age.</w:t>
      </w:r>
      <w:r w:rsidR="00750F6C" w:rsidRPr="004414AC">
        <w:rPr>
          <w:rFonts w:ascii="Times New Roman" w:hAnsi="Times New Roman" w:cs="Times New Roman"/>
          <w:sz w:val="24"/>
          <w:szCs w:val="24"/>
        </w:rPr>
        <w:t xml:space="preserve"> Political forces turned their eyes to art education as the </w:t>
      </w:r>
      <w:r w:rsidR="00FD3A6D" w:rsidRPr="004414AC">
        <w:rPr>
          <w:rFonts w:ascii="Times New Roman" w:hAnsi="Times New Roman" w:cs="Times New Roman"/>
          <w:sz w:val="24"/>
          <w:szCs w:val="24"/>
        </w:rPr>
        <w:t xml:space="preserve">ideal </w:t>
      </w:r>
      <w:r w:rsidR="00750F6C" w:rsidRPr="004414AC">
        <w:rPr>
          <w:rFonts w:ascii="Times New Roman" w:hAnsi="Times New Roman" w:cs="Times New Roman"/>
          <w:sz w:val="24"/>
          <w:szCs w:val="24"/>
        </w:rPr>
        <w:t>space to encourage the values needed for a unified nation; to create citizens with a sense of identity ready to participate in the ideals of a new democracy</w:t>
      </w:r>
      <w:r w:rsidR="006D4ADA" w:rsidRPr="004414AC">
        <w:rPr>
          <w:rFonts w:ascii="Times New Roman" w:hAnsi="Times New Roman" w:cs="Times New Roman"/>
          <w:sz w:val="24"/>
          <w:szCs w:val="24"/>
        </w:rPr>
        <w:t xml:space="preserve"> and a new thriving economy</w:t>
      </w:r>
      <w:r w:rsidR="00750F6C" w:rsidRPr="004414AC">
        <w:rPr>
          <w:rFonts w:ascii="Times New Roman" w:hAnsi="Times New Roman" w:cs="Times New Roman"/>
          <w:sz w:val="24"/>
          <w:szCs w:val="24"/>
        </w:rPr>
        <w:t>.</w:t>
      </w:r>
      <w:r w:rsidR="006D4ADA" w:rsidRPr="004414AC">
        <w:rPr>
          <w:rFonts w:ascii="Times New Roman" w:hAnsi="Times New Roman" w:cs="Times New Roman"/>
          <w:sz w:val="24"/>
          <w:szCs w:val="24"/>
        </w:rPr>
        <w:t xml:space="preserve"> </w:t>
      </w:r>
      <w:r w:rsidR="00750F6C" w:rsidRPr="004414AC">
        <w:rPr>
          <w:rFonts w:ascii="Times New Roman" w:hAnsi="Times New Roman" w:cs="Times New Roman"/>
          <w:sz w:val="24"/>
          <w:szCs w:val="24"/>
        </w:rPr>
        <w:t xml:space="preserve"> </w:t>
      </w:r>
      <w:r w:rsidR="006D4ADA" w:rsidRPr="004414AC">
        <w:rPr>
          <w:rFonts w:ascii="Times New Roman" w:hAnsi="Times New Roman" w:cs="Times New Roman"/>
          <w:sz w:val="24"/>
          <w:szCs w:val="24"/>
        </w:rPr>
        <w:br/>
        <w:t xml:space="preserve">     During this era, </w:t>
      </w:r>
      <w:r w:rsidR="00750F6C" w:rsidRPr="004414AC">
        <w:rPr>
          <w:rFonts w:ascii="Times New Roman" w:hAnsi="Times New Roman" w:cs="Times New Roman"/>
          <w:sz w:val="24"/>
          <w:szCs w:val="24"/>
        </w:rPr>
        <w:t xml:space="preserve">WWII </w:t>
      </w:r>
      <w:r w:rsidR="006D4ADA" w:rsidRPr="004414AC">
        <w:rPr>
          <w:rFonts w:ascii="Times New Roman" w:hAnsi="Times New Roman" w:cs="Times New Roman"/>
          <w:sz w:val="24"/>
          <w:szCs w:val="24"/>
        </w:rPr>
        <w:t xml:space="preserve">from </w:t>
      </w:r>
      <w:r w:rsidR="00750F6C" w:rsidRPr="004414AC">
        <w:rPr>
          <w:rFonts w:ascii="Times New Roman" w:hAnsi="Times New Roman" w:cs="Times New Roman"/>
          <w:sz w:val="24"/>
          <w:szCs w:val="24"/>
        </w:rPr>
        <w:t>1939-1945</w:t>
      </w:r>
      <w:r w:rsidR="006D4ADA" w:rsidRPr="004414AC">
        <w:rPr>
          <w:rFonts w:ascii="Times New Roman" w:hAnsi="Times New Roman" w:cs="Times New Roman"/>
          <w:sz w:val="24"/>
          <w:szCs w:val="24"/>
        </w:rPr>
        <w:t>, another important role for artists</w:t>
      </w:r>
      <w:r w:rsidR="00FD3A6D" w:rsidRPr="004414AC">
        <w:rPr>
          <w:rFonts w:ascii="Times New Roman" w:hAnsi="Times New Roman" w:cs="Times New Roman"/>
          <w:sz w:val="24"/>
          <w:szCs w:val="24"/>
        </w:rPr>
        <w:t xml:space="preserve"> was created</w:t>
      </w:r>
      <w:r w:rsidR="00A4159F" w:rsidRPr="004414AC">
        <w:rPr>
          <w:rFonts w:ascii="Times New Roman" w:hAnsi="Times New Roman" w:cs="Times New Roman"/>
          <w:sz w:val="24"/>
          <w:szCs w:val="24"/>
        </w:rPr>
        <w:t xml:space="preserve">, this time creating a national unity and identity that would endure </w:t>
      </w:r>
      <w:r w:rsidR="00FD3A6D" w:rsidRPr="004414AC">
        <w:rPr>
          <w:rFonts w:ascii="Times New Roman" w:hAnsi="Times New Roman" w:cs="Times New Roman"/>
          <w:sz w:val="24"/>
          <w:szCs w:val="24"/>
        </w:rPr>
        <w:t xml:space="preserve">until </w:t>
      </w:r>
      <w:r w:rsidR="0099506C" w:rsidRPr="004414AC">
        <w:rPr>
          <w:rFonts w:ascii="Times New Roman" w:hAnsi="Times New Roman" w:cs="Times New Roman"/>
          <w:sz w:val="24"/>
          <w:szCs w:val="24"/>
        </w:rPr>
        <w:t xml:space="preserve">the present time. Only recently has the </w:t>
      </w:r>
      <w:r w:rsidR="00B30DDC" w:rsidRPr="004414AC">
        <w:rPr>
          <w:rFonts w:ascii="Times New Roman" w:hAnsi="Times New Roman" w:cs="Times New Roman"/>
          <w:sz w:val="24"/>
          <w:szCs w:val="24"/>
        </w:rPr>
        <w:t>curtain been pulled back on a national level exposing the injustices and horrors the colonizing powers inflicted on the Indigenous people</w:t>
      </w:r>
      <w:r w:rsidR="005C7F1D" w:rsidRPr="004414AC">
        <w:rPr>
          <w:rFonts w:ascii="Times New Roman" w:hAnsi="Times New Roman" w:cs="Times New Roman"/>
          <w:sz w:val="24"/>
          <w:szCs w:val="24"/>
        </w:rPr>
        <w:t>, which many Canadians were blind to</w:t>
      </w:r>
      <w:r w:rsidR="00B30DDC" w:rsidRPr="004414AC">
        <w:rPr>
          <w:rFonts w:ascii="Times New Roman" w:hAnsi="Times New Roman" w:cs="Times New Roman"/>
          <w:sz w:val="24"/>
          <w:szCs w:val="24"/>
        </w:rPr>
        <w:t xml:space="preserve">. Currently national identity and the unified image </w:t>
      </w:r>
      <w:r w:rsidR="00A779E0" w:rsidRPr="004414AC">
        <w:rPr>
          <w:rFonts w:ascii="Times New Roman" w:hAnsi="Times New Roman" w:cs="Times New Roman"/>
          <w:sz w:val="24"/>
          <w:szCs w:val="24"/>
        </w:rPr>
        <w:t>Canad</w:t>
      </w:r>
      <w:r w:rsidR="005C7F1D" w:rsidRPr="004414AC">
        <w:rPr>
          <w:rFonts w:ascii="Times New Roman" w:hAnsi="Times New Roman" w:cs="Times New Roman"/>
          <w:sz w:val="24"/>
          <w:szCs w:val="24"/>
        </w:rPr>
        <w:t>ians recognized</w:t>
      </w:r>
      <w:r w:rsidR="00A779E0" w:rsidRPr="004414AC">
        <w:rPr>
          <w:rFonts w:ascii="Times New Roman" w:hAnsi="Times New Roman" w:cs="Times New Roman"/>
          <w:sz w:val="24"/>
          <w:szCs w:val="24"/>
        </w:rPr>
        <w:t xml:space="preserve"> is shaking and breaking</w:t>
      </w:r>
      <w:r w:rsidR="00EF14AD" w:rsidRPr="004414AC">
        <w:rPr>
          <w:rFonts w:ascii="Times New Roman" w:hAnsi="Times New Roman" w:cs="Times New Roman"/>
          <w:sz w:val="24"/>
          <w:szCs w:val="24"/>
        </w:rPr>
        <w:t xml:space="preserve"> in places</w:t>
      </w:r>
      <w:r w:rsidR="00A779E0" w:rsidRPr="004414AC">
        <w:rPr>
          <w:rFonts w:ascii="Times New Roman" w:hAnsi="Times New Roman" w:cs="Times New Roman"/>
          <w:sz w:val="24"/>
          <w:szCs w:val="24"/>
        </w:rPr>
        <w:t xml:space="preserve">. It </w:t>
      </w:r>
      <w:r w:rsidR="005C7F1D" w:rsidRPr="004414AC">
        <w:rPr>
          <w:rFonts w:ascii="Times New Roman" w:hAnsi="Times New Roman" w:cs="Times New Roman"/>
          <w:sz w:val="24"/>
          <w:szCs w:val="24"/>
        </w:rPr>
        <w:t>is</w:t>
      </w:r>
      <w:r w:rsidR="00A779E0" w:rsidRPr="004414AC">
        <w:rPr>
          <w:rFonts w:ascii="Times New Roman" w:hAnsi="Times New Roman" w:cs="Times New Roman"/>
          <w:sz w:val="24"/>
          <w:szCs w:val="24"/>
        </w:rPr>
        <w:t xml:space="preserve"> time</w:t>
      </w:r>
      <w:r w:rsidR="005C7F1D" w:rsidRPr="004414AC">
        <w:rPr>
          <w:rFonts w:ascii="Times New Roman" w:hAnsi="Times New Roman" w:cs="Times New Roman"/>
          <w:sz w:val="24"/>
          <w:szCs w:val="24"/>
        </w:rPr>
        <w:t xml:space="preserve"> to turn to the</w:t>
      </w:r>
      <w:r w:rsidR="00A779E0" w:rsidRPr="004414AC">
        <w:rPr>
          <w:rFonts w:ascii="Times New Roman" w:hAnsi="Times New Roman" w:cs="Times New Roman"/>
          <w:sz w:val="24"/>
          <w:szCs w:val="24"/>
        </w:rPr>
        <w:t xml:space="preserve"> arts </w:t>
      </w:r>
      <w:r w:rsidR="005C7F1D" w:rsidRPr="004414AC">
        <w:rPr>
          <w:rFonts w:ascii="Times New Roman" w:hAnsi="Times New Roman" w:cs="Times New Roman"/>
          <w:sz w:val="24"/>
          <w:szCs w:val="24"/>
        </w:rPr>
        <w:t xml:space="preserve">again </w:t>
      </w:r>
      <w:r w:rsidR="00A779E0" w:rsidRPr="004414AC">
        <w:rPr>
          <w:rFonts w:ascii="Times New Roman" w:hAnsi="Times New Roman" w:cs="Times New Roman"/>
          <w:sz w:val="24"/>
          <w:szCs w:val="24"/>
        </w:rPr>
        <w:t xml:space="preserve">to repair and reconcile </w:t>
      </w:r>
      <w:r w:rsidR="005C7F1D" w:rsidRPr="004414AC">
        <w:rPr>
          <w:rFonts w:ascii="Times New Roman" w:hAnsi="Times New Roman" w:cs="Times New Roman"/>
          <w:sz w:val="24"/>
          <w:szCs w:val="24"/>
        </w:rPr>
        <w:t>these divisions and injuries</w:t>
      </w:r>
      <w:r w:rsidR="00F00AD8" w:rsidRPr="004414AC">
        <w:rPr>
          <w:rFonts w:ascii="Times New Roman" w:hAnsi="Times New Roman" w:cs="Times New Roman"/>
          <w:sz w:val="24"/>
          <w:szCs w:val="24"/>
        </w:rPr>
        <w:t>, as it has done in the past.</w:t>
      </w:r>
      <w:r w:rsidR="0031124B" w:rsidRPr="004414AC">
        <w:rPr>
          <w:rFonts w:ascii="Times New Roman" w:hAnsi="Times New Roman" w:cs="Times New Roman"/>
          <w:sz w:val="24"/>
          <w:szCs w:val="24"/>
        </w:rPr>
        <w:br/>
      </w:r>
      <w:r w:rsidR="00AC4536" w:rsidRPr="004414AC">
        <w:rPr>
          <w:rFonts w:ascii="Times New Roman" w:hAnsi="Times New Roman" w:cs="Times New Roman"/>
          <w:sz w:val="24"/>
          <w:szCs w:val="24"/>
        </w:rPr>
        <w:t xml:space="preserve">     In the 1940s</w:t>
      </w:r>
      <w:r w:rsidR="002C7222" w:rsidRPr="004414AC">
        <w:rPr>
          <w:rFonts w:ascii="Times New Roman" w:hAnsi="Times New Roman" w:cs="Times New Roman"/>
          <w:sz w:val="24"/>
          <w:szCs w:val="24"/>
        </w:rPr>
        <w:t xml:space="preserve"> and 50s</w:t>
      </w:r>
      <w:r w:rsidR="00AC4536" w:rsidRPr="004414AC">
        <w:rPr>
          <w:rFonts w:ascii="Times New Roman" w:hAnsi="Times New Roman" w:cs="Times New Roman"/>
          <w:sz w:val="24"/>
          <w:szCs w:val="24"/>
        </w:rPr>
        <w:t xml:space="preserve"> when child art was beginning to be implemented into the elementary school curriculum in Quebec, </w:t>
      </w:r>
      <w:r w:rsidR="002E5D29" w:rsidRPr="004414AC">
        <w:rPr>
          <w:rFonts w:ascii="Times New Roman" w:hAnsi="Times New Roman" w:cs="Times New Roman"/>
          <w:sz w:val="24"/>
          <w:szCs w:val="24"/>
        </w:rPr>
        <w:t>much of this development was based on the child development theories of Piaget and Lowenfeld.</w:t>
      </w:r>
      <w:r w:rsidR="002C7222" w:rsidRPr="004414AC">
        <w:rPr>
          <w:rFonts w:ascii="Times New Roman" w:hAnsi="Times New Roman" w:cs="Times New Roman"/>
          <w:sz w:val="24"/>
          <w:szCs w:val="24"/>
        </w:rPr>
        <w:t xml:space="preserve"> </w:t>
      </w:r>
      <w:r w:rsidR="00CC3DCC" w:rsidRPr="004414AC">
        <w:rPr>
          <w:rFonts w:ascii="Times New Roman" w:hAnsi="Times New Roman" w:cs="Times New Roman"/>
          <w:sz w:val="24"/>
          <w:szCs w:val="24"/>
        </w:rPr>
        <w:t>By striving for modernism, a</w:t>
      </w:r>
      <w:r w:rsidR="00F67415" w:rsidRPr="004414AC">
        <w:rPr>
          <w:rFonts w:ascii="Times New Roman" w:hAnsi="Times New Roman" w:cs="Times New Roman"/>
          <w:sz w:val="24"/>
          <w:szCs w:val="24"/>
        </w:rPr>
        <w:t xml:space="preserve">rt was thought to be an area of </w:t>
      </w:r>
      <w:r w:rsidR="00F67415" w:rsidRPr="004414AC">
        <w:rPr>
          <w:rFonts w:ascii="Times New Roman" w:hAnsi="Times New Roman" w:cs="Times New Roman"/>
          <w:sz w:val="24"/>
          <w:szCs w:val="24"/>
        </w:rPr>
        <w:lastRenderedPageBreak/>
        <w:t>alliance between the Fr</w:t>
      </w:r>
      <w:r w:rsidR="00CC3DCC" w:rsidRPr="004414AC">
        <w:rPr>
          <w:rFonts w:ascii="Times New Roman" w:hAnsi="Times New Roman" w:cs="Times New Roman"/>
          <w:sz w:val="24"/>
          <w:szCs w:val="24"/>
        </w:rPr>
        <w:t>en</w:t>
      </w:r>
      <w:r w:rsidR="00F67415" w:rsidRPr="004414AC">
        <w:rPr>
          <w:rFonts w:ascii="Times New Roman" w:hAnsi="Times New Roman" w:cs="Times New Roman"/>
          <w:sz w:val="24"/>
          <w:szCs w:val="24"/>
        </w:rPr>
        <w:t>ch and The English in Quebec</w:t>
      </w:r>
      <w:r w:rsidR="00AF4490" w:rsidRPr="004414AC">
        <w:rPr>
          <w:rFonts w:ascii="Times New Roman" w:hAnsi="Times New Roman" w:cs="Times New Roman"/>
          <w:sz w:val="24"/>
          <w:szCs w:val="24"/>
        </w:rPr>
        <w:t xml:space="preserve"> and became a major driving force of change</w:t>
      </w:r>
      <w:r w:rsidR="008A1050" w:rsidRPr="004414AC">
        <w:rPr>
          <w:rFonts w:ascii="Times New Roman" w:hAnsi="Times New Roman" w:cs="Times New Roman"/>
          <w:sz w:val="24"/>
          <w:szCs w:val="24"/>
        </w:rPr>
        <w:t xml:space="preserve"> </w:t>
      </w:r>
      <w:r w:rsidR="00AF4490" w:rsidRPr="004414AC">
        <w:rPr>
          <w:rFonts w:ascii="Times New Roman" w:hAnsi="Times New Roman" w:cs="Times New Roman"/>
          <w:sz w:val="24"/>
          <w:szCs w:val="24"/>
        </w:rPr>
        <w:t>of the French school system.</w:t>
      </w:r>
      <w:r w:rsidR="00826D9B" w:rsidRPr="004414AC">
        <w:rPr>
          <w:rFonts w:ascii="Times New Roman" w:hAnsi="Times New Roman" w:cs="Times New Roman"/>
          <w:sz w:val="24"/>
          <w:szCs w:val="24"/>
        </w:rPr>
        <w:t xml:space="preserve">     </w:t>
      </w:r>
      <w:r w:rsidR="008A1050" w:rsidRPr="004414AC">
        <w:rPr>
          <w:rFonts w:ascii="Times New Roman" w:hAnsi="Times New Roman" w:cs="Times New Roman"/>
          <w:sz w:val="24"/>
          <w:szCs w:val="24"/>
        </w:rPr>
        <w:t xml:space="preserve">       </w:t>
      </w:r>
      <w:r w:rsidR="008A34F1" w:rsidRPr="004414AC">
        <w:rPr>
          <w:rFonts w:ascii="Times New Roman" w:hAnsi="Times New Roman" w:cs="Times New Roman"/>
          <w:sz w:val="24"/>
          <w:szCs w:val="24"/>
        </w:rPr>
        <w:br/>
        <w:t xml:space="preserve">      </w:t>
      </w:r>
      <w:r w:rsidR="00152D60" w:rsidRPr="004414AC">
        <w:rPr>
          <w:rFonts w:ascii="Times New Roman" w:hAnsi="Times New Roman" w:cs="Times New Roman"/>
          <w:sz w:val="24"/>
          <w:szCs w:val="24"/>
        </w:rPr>
        <w:t xml:space="preserve">After the war, </w:t>
      </w:r>
      <w:r w:rsidR="00844F42" w:rsidRPr="004414AC">
        <w:rPr>
          <w:rFonts w:ascii="Times New Roman" w:hAnsi="Times New Roman" w:cs="Times New Roman"/>
          <w:sz w:val="24"/>
          <w:szCs w:val="24"/>
        </w:rPr>
        <w:t xml:space="preserve">Canadian schools were </w:t>
      </w:r>
      <w:r w:rsidR="00243151" w:rsidRPr="004414AC">
        <w:rPr>
          <w:rFonts w:ascii="Times New Roman" w:hAnsi="Times New Roman" w:cs="Times New Roman"/>
          <w:sz w:val="24"/>
          <w:szCs w:val="24"/>
        </w:rPr>
        <w:t xml:space="preserve">where children learned about the ideals of the </w:t>
      </w:r>
      <w:r w:rsidR="00D84B75" w:rsidRPr="004414AC">
        <w:rPr>
          <w:rFonts w:ascii="Times New Roman" w:hAnsi="Times New Roman" w:cs="Times New Roman"/>
          <w:sz w:val="24"/>
          <w:szCs w:val="24"/>
        </w:rPr>
        <w:t xml:space="preserve">political </w:t>
      </w:r>
      <w:r w:rsidR="00243151" w:rsidRPr="004414AC">
        <w:rPr>
          <w:rFonts w:ascii="Times New Roman" w:hAnsi="Times New Roman" w:cs="Times New Roman"/>
          <w:sz w:val="24"/>
          <w:szCs w:val="24"/>
        </w:rPr>
        <w:t>nation</w:t>
      </w:r>
      <w:r w:rsidR="00D84B75" w:rsidRPr="004414AC">
        <w:rPr>
          <w:rFonts w:ascii="Times New Roman" w:hAnsi="Times New Roman" w:cs="Times New Roman"/>
          <w:sz w:val="24"/>
          <w:szCs w:val="24"/>
        </w:rPr>
        <w:t xml:space="preserve"> where previously this happened through practice and tradition.</w:t>
      </w:r>
      <w:r w:rsidR="00152D60" w:rsidRPr="004414AC">
        <w:rPr>
          <w:rFonts w:ascii="Times New Roman" w:hAnsi="Times New Roman" w:cs="Times New Roman"/>
          <w:sz w:val="24"/>
          <w:szCs w:val="24"/>
        </w:rPr>
        <w:t xml:space="preserve"> </w:t>
      </w:r>
      <w:r w:rsidR="00490684" w:rsidRPr="004414AC">
        <w:rPr>
          <w:rFonts w:ascii="Times New Roman" w:hAnsi="Times New Roman" w:cs="Times New Roman"/>
          <w:sz w:val="24"/>
          <w:szCs w:val="24"/>
        </w:rPr>
        <w:t>“Canadian schools became sites in which cultural</w:t>
      </w:r>
      <w:r w:rsidR="00253935" w:rsidRPr="004414AC">
        <w:rPr>
          <w:rFonts w:ascii="Times New Roman" w:hAnsi="Times New Roman" w:cs="Times New Roman"/>
          <w:sz w:val="24"/>
          <w:szCs w:val="24"/>
        </w:rPr>
        <w:t xml:space="preserve"> politics played out and where images were considered a powerful instrument of </w:t>
      </w:r>
      <w:r w:rsidR="005978FC" w:rsidRPr="004414AC">
        <w:rPr>
          <w:rFonts w:ascii="Times New Roman" w:hAnsi="Times New Roman" w:cs="Times New Roman"/>
          <w:sz w:val="24"/>
          <w:szCs w:val="24"/>
        </w:rPr>
        <w:t>propaganda” (</w:t>
      </w:r>
      <w:proofErr w:type="spellStart"/>
      <w:r w:rsidR="005978FC" w:rsidRPr="004414AC">
        <w:rPr>
          <w:rFonts w:ascii="Times New Roman" w:hAnsi="Times New Roman" w:cs="Times New Roman"/>
          <w:sz w:val="24"/>
          <w:szCs w:val="24"/>
        </w:rPr>
        <w:t>Panay</w:t>
      </w:r>
      <w:r w:rsidR="00A22D24" w:rsidRPr="004414AC">
        <w:rPr>
          <w:rFonts w:ascii="Times New Roman" w:hAnsi="Times New Roman" w:cs="Times New Roman"/>
          <w:sz w:val="24"/>
          <w:szCs w:val="24"/>
        </w:rPr>
        <w:t>o</w:t>
      </w:r>
      <w:r w:rsidR="005978FC" w:rsidRPr="004414AC">
        <w:rPr>
          <w:rFonts w:ascii="Times New Roman" w:hAnsi="Times New Roman" w:cs="Times New Roman"/>
          <w:sz w:val="24"/>
          <w:szCs w:val="24"/>
        </w:rPr>
        <w:t>t</w:t>
      </w:r>
      <w:r w:rsidR="00A22D24" w:rsidRPr="004414AC">
        <w:rPr>
          <w:rFonts w:ascii="Times New Roman" w:hAnsi="Times New Roman" w:cs="Times New Roman"/>
          <w:sz w:val="24"/>
          <w:szCs w:val="24"/>
        </w:rPr>
        <w:t>i</w:t>
      </w:r>
      <w:r w:rsidR="005978FC" w:rsidRPr="004414AC">
        <w:rPr>
          <w:rFonts w:ascii="Times New Roman" w:hAnsi="Times New Roman" w:cs="Times New Roman"/>
          <w:sz w:val="24"/>
          <w:szCs w:val="24"/>
        </w:rPr>
        <w:t>di</w:t>
      </w:r>
      <w:r w:rsidR="00A22D24" w:rsidRPr="004414AC">
        <w:rPr>
          <w:rFonts w:ascii="Times New Roman" w:hAnsi="Times New Roman" w:cs="Times New Roman"/>
          <w:sz w:val="24"/>
          <w:szCs w:val="24"/>
        </w:rPr>
        <w:t>s</w:t>
      </w:r>
      <w:proofErr w:type="spellEnd"/>
      <w:r w:rsidR="00A22D24" w:rsidRPr="004414AC">
        <w:rPr>
          <w:rFonts w:ascii="Times New Roman" w:hAnsi="Times New Roman" w:cs="Times New Roman"/>
          <w:sz w:val="24"/>
          <w:szCs w:val="24"/>
        </w:rPr>
        <w:t xml:space="preserve">, 2006:148). </w:t>
      </w:r>
      <w:r w:rsidR="005527F5" w:rsidRPr="004414AC">
        <w:rPr>
          <w:rFonts w:ascii="Times New Roman" w:hAnsi="Times New Roman" w:cs="Times New Roman"/>
          <w:sz w:val="24"/>
          <w:szCs w:val="24"/>
        </w:rPr>
        <w:t xml:space="preserve">The Social Reconstruction movement recognized the potential and </w:t>
      </w:r>
      <w:r w:rsidR="001A196D" w:rsidRPr="004414AC">
        <w:rPr>
          <w:rFonts w:ascii="Times New Roman" w:hAnsi="Times New Roman" w:cs="Times New Roman"/>
          <w:sz w:val="24"/>
          <w:szCs w:val="24"/>
        </w:rPr>
        <w:t>importance of the arts curricula in these schools as a means to</w:t>
      </w:r>
      <w:r w:rsidR="008D6B38" w:rsidRPr="004414AC">
        <w:rPr>
          <w:rFonts w:ascii="Times New Roman" w:hAnsi="Times New Roman" w:cs="Times New Roman"/>
          <w:sz w:val="24"/>
          <w:szCs w:val="24"/>
        </w:rPr>
        <w:t xml:space="preserve"> carry out their mandate to</w:t>
      </w:r>
      <w:r w:rsidR="001A196D" w:rsidRPr="004414AC">
        <w:rPr>
          <w:rFonts w:ascii="Times New Roman" w:hAnsi="Times New Roman" w:cs="Times New Roman"/>
          <w:sz w:val="24"/>
          <w:szCs w:val="24"/>
        </w:rPr>
        <w:t xml:space="preserve"> unify the country </w:t>
      </w:r>
      <w:r w:rsidR="008D6B38" w:rsidRPr="004414AC">
        <w:rPr>
          <w:rFonts w:ascii="Times New Roman" w:hAnsi="Times New Roman" w:cs="Times New Roman"/>
          <w:sz w:val="24"/>
          <w:szCs w:val="24"/>
        </w:rPr>
        <w:t xml:space="preserve">through shared ideals, thus reinvigorating the economy of the 30s and </w:t>
      </w:r>
      <w:r w:rsidR="00CD0644" w:rsidRPr="004414AC">
        <w:rPr>
          <w:rFonts w:ascii="Times New Roman" w:hAnsi="Times New Roman" w:cs="Times New Roman"/>
          <w:sz w:val="24"/>
          <w:szCs w:val="24"/>
        </w:rPr>
        <w:t xml:space="preserve">restructuring society. </w:t>
      </w:r>
      <w:r w:rsidR="008A34F1" w:rsidRPr="004414AC">
        <w:rPr>
          <w:rFonts w:ascii="Times New Roman" w:hAnsi="Times New Roman" w:cs="Times New Roman"/>
          <w:sz w:val="24"/>
          <w:szCs w:val="24"/>
        </w:rPr>
        <w:t xml:space="preserve">   </w:t>
      </w:r>
      <w:r w:rsidR="008A1050" w:rsidRPr="004414AC">
        <w:rPr>
          <w:rFonts w:ascii="Times New Roman" w:hAnsi="Times New Roman" w:cs="Times New Roman"/>
          <w:sz w:val="24"/>
          <w:szCs w:val="24"/>
        </w:rPr>
        <w:t xml:space="preserve">     </w:t>
      </w:r>
      <w:r w:rsidR="008A34F1" w:rsidRPr="004414AC">
        <w:rPr>
          <w:rFonts w:ascii="Times New Roman" w:hAnsi="Times New Roman" w:cs="Times New Roman"/>
          <w:sz w:val="24"/>
          <w:szCs w:val="24"/>
        </w:rPr>
        <w:t xml:space="preserve">     </w:t>
      </w:r>
      <w:r w:rsidR="008A34F1" w:rsidRPr="004414AC">
        <w:rPr>
          <w:rFonts w:ascii="Times New Roman" w:hAnsi="Times New Roman" w:cs="Times New Roman"/>
          <w:sz w:val="24"/>
          <w:szCs w:val="24"/>
        </w:rPr>
        <w:br/>
        <w:t xml:space="preserve">    </w:t>
      </w:r>
      <w:r w:rsidR="00826D9B" w:rsidRPr="004414AC">
        <w:rPr>
          <w:rFonts w:ascii="Times New Roman" w:hAnsi="Times New Roman" w:cs="Times New Roman"/>
          <w:sz w:val="24"/>
          <w:szCs w:val="24"/>
        </w:rPr>
        <w:t>The p</w:t>
      </w:r>
      <w:r w:rsidR="0031124B" w:rsidRPr="004414AC">
        <w:rPr>
          <w:rFonts w:ascii="Times New Roman" w:hAnsi="Times New Roman" w:cs="Times New Roman"/>
          <w:sz w:val="24"/>
          <w:szCs w:val="24"/>
        </w:rPr>
        <w:t xml:space="preserve">ost war </w:t>
      </w:r>
      <w:r w:rsidR="00826D9B" w:rsidRPr="004414AC">
        <w:rPr>
          <w:rFonts w:ascii="Times New Roman" w:hAnsi="Times New Roman" w:cs="Times New Roman"/>
          <w:sz w:val="24"/>
          <w:szCs w:val="24"/>
        </w:rPr>
        <w:t xml:space="preserve">era </w:t>
      </w:r>
      <w:r w:rsidR="00570A3A" w:rsidRPr="004414AC">
        <w:rPr>
          <w:rFonts w:ascii="Times New Roman" w:hAnsi="Times New Roman" w:cs="Times New Roman"/>
          <w:sz w:val="24"/>
          <w:szCs w:val="24"/>
        </w:rPr>
        <w:t xml:space="preserve">until the 1980’s </w:t>
      </w:r>
      <w:r w:rsidR="0031124B" w:rsidRPr="004414AC">
        <w:rPr>
          <w:rFonts w:ascii="Times New Roman" w:hAnsi="Times New Roman" w:cs="Times New Roman"/>
          <w:sz w:val="24"/>
          <w:szCs w:val="24"/>
        </w:rPr>
        <w:t>Canadian art education</w:t>
      </w:r>
      <w:r w:rsidR="00570A3A" w:rsidRPr="004414AC">
        <w:rPr>
          <w:rFonts w:ascii="Times New Roman" w:hAnsi="Times New Roman" w:cs="Times New Roman"/>
          <w:sz w:val="24"/>
          <w:szCs w:val="24"/>
        </w:rPr>
        <w:t xml:space="preserve"> in schools</w:t>
      </w:r>
      <w:r w:rsidR="0031124B" w:rsidRPr="004414AC">
        <w:rPr>
          <w:rFonts w:ascii="Times New Roman" w:hAnsi="Times New Roman" w:cs="Times New Roman"/>
          <w:sz w:val="24"/>
          <w:szCs w:val="24"/>
        </w:rPr>
        <w:t xml:space="preserve"> was</w:t>
      </w:r>
      <w:r w:rsidR="00A1035B" w:rsidRPr="004414AC">
        <w:rPr>
          <w:rFonts w:ascii="Times New Roman" w:hAnsi="Times New Roman" w:cs="Times New Roman"/>
          <w:sz w:val="24"/>
          <w:szCs w:val="24"/>
        </w:rPr>
        <w:t>, “Influenced by artists, art criticism, and art history, this period saw the growth of art in schools across the provinces and the establishment of museum education” (Jagodzinski, 2008:134).</w:t>
      </w:r>
      <w:r w:rsidR="00781735" w:rsidRPr="004414AC">
        <w:rPr>
          <w:rFonts w:ascii="Times New Roman" w:hAnsi="Times New Roman" w:cs="Times New Roman"/>
          <w:sz w:val="24"/>
          <w:szCs w:val="24"/>
        </w:rPr>
        <w:t xml:space="preserve"> Post-war Saskatchewan implemented adult education courses to lure back their population that had left for the war time industrial jobs in Ontario. Opportunities to participate in culture was a valuable attractant for the young adults at that time.</w:t>
      </w:r>
      <w:r w:rsidR="004404C3" w:rsidRPr="004414AC">
        <w:rPr>
          <w:rFonts w:ascii="Times New Roman" w:hAnsi="Times New Roman" w:cs="Times New Roman"/>
          <w:sz w:val="24"/>
          <w:szCs w:val="24"/>
        </w:rPr>
        <w:br/>
        <w:t xml:space="preserve">      </w:t>
      </w:r>
      <w:r w:rsidR="00FD4340" w:rsidRPr="004414AC">
        <w:rPr>
          <w:rFonts w:ascii="Times New Roman" w:hAnsi="Times New Roman" w:cs="Times New Roman"/>
          <w:sz w:val="24"/>
          <w:szCs w:val="24"/>
        </w:rPr>
        <w:t xml:space="preserve">Education is a provincially based system, and therefore art education in schools is as well. </w:t>
      </w:r>
      <w:r w:rsidR="001C0F5C" w:rsidRPr="004414AC">
        <w:rPr>
          <w:rFonts w:ascii="Times New Roman" w:hAnsi="Times New Roman" w:cs="Times New Roman"/>
          <w:sz w:val="24"/>
          <w:szCs w:val="24"/>
        </w:rPr>
        <w:t xml:space="preserve">The consequence of this is a lack of </w:t>
      </w:r>
      <w:r w:rsidR="00476E94" w:rsidRPr="004414AC">
        <w:rPr>
          <w:rFonts w:ascii="Times New Roman" w:hAnsi="Times New Roman" w:cs="Times New Roman"/>
          <w:sz w:val="24"/>
          <w:szCs w:val="24"/>
        </w:rPr>
        <w:t xml:space="preserve">national </w:t>
      </w:r>
      <w:r w:rsidR="001C0F5C" w:rsidRPr="004414AC">
        <w:rPr>
          <w:rFonts w:ascii="Times New Roman" w:hAnsi="Times New Roman" w:cs="Times New Roman"/>
          <w:sz w:val="24"/>
          <w:szCs w:val="24"/>
        </w:rPr>
        <w:t>unity in the arts programming. This is also a strength of th</w:t>
      </w:r>
      <w:r w:rsidR="00476E94" w:rsidRPr="004414AC">
        <w:rPr>
          <w:rFonts w:ascii="Times New Roman" w:hAnsi="Times New Roman" w:cs="Times New Roman"/>
          <w:sz w:val="24"/>
          <w:szCs w:val="24"/>
        </w:rPr>
        <w:t>is</w:t>
      </w:r>
      <w:r w:rsidR="001C0F5C" w:rsidRPr="004414AC">
        <w:rPr>
          <w:rFonts w:ascii="Times New Roman" w:hAnsi="Times New Roman" w:cs="Times New Roman"/>
          <w:sz w:val="24"/>
          <w:szCs w:val="24"/>
        </w:rPr>
        <w:t xml:space="preserve"> system in that provinces can </w:t>
      </w:r>
      <w:r w:rsidR="004204BC" w:rsidRPr="004414AC">
        <w:rPr>
          <w:rFonts w:ascii="Times New Roman" w:hAnsi="Times New Roman" w:cs="Times New Roman"/>
          <w:sz w:val="24"/>
          <w:szCs w:val="24"/>
        </w:rPr>
        <w:t>adapt their arts curriculum to what is needed in their society.</w:t>
      </w:r>
      <w:r w:rsidR="00781735" w:rsidRPr="004414AC">
        <w:rPr>
          <w:rFonts w:ascii="Times New Roman" w:hAnsi="Times New Roman" w:cs="Times New Roman"/>
          <w:sz w:val="24"/>
          <w:szCs w:val="24"/>
        </w:rPr>
        <w:t xml:space="preserve"> This is seen</w:t>
      </w:r>
      <w:r w:rsidR="00476E94" w:rsidRPr="004414AC">
        <w:rPr>
          <w:rFonts w:ascii="Times New Roman" w:hAnsi="Times New Roman" w:cs="Times New Roman"/>
          <w:sz w:val="24"/>
          <w:szCs w:val="24"/>
        </w:rPr>
        <w:t xml:space="preserve"> </w:t>
      </w:r>
      <w:r w:rsidR="00482317" w:rsidRPr="004414AC">
        <w:rPr>
          <w:rFonts w:ascii="Times New Roman" w:hAnsi="Times New Roman" w:cs="Times New Roman"/>
          <w:sz w:val="24"/>
          <w:szCs w:val="24"/>
        </w:rPr>
        <w:t>throughout provincial histories and societal needs.</w:t>
      </w:r>
      <w:r w:rsidR="00454D5C" w:rsidRPr="004414AC">
        <w:rPr>
          <w:rFonts w:ascii="Times New Roman" w:hAnsi="Times New Roman" w:cs="Times New Roman"/>
          <w:b/>
          <w:bCs/>
          <w:sz w:val="24"/>
          <w:szCs w:val="24"/>
        </w:rPr>
        <w:br/>
      </w:r>
      <w:r w:rsidR="00405A45" w:rsidRPr="004414AC">
        <w:rPr>
          <w:rFonts w:ascii="Times New Roman" w:hAnsi="Times New Roman" w:cs="Times New Roman"/>
          <w:b/>
          <w:bCs/>
          <w:sz w:val="24"/>
          <w:szCs w:val="24"/>
        </w:rPr>
        <w:br/>
      </w:r>
      <w:r w:rsidR="00ED6BC8" w:rsidRPr="004414AC">
        <w:rPr>
          <w:rFonts w:ascii="Times New Roman" w:hAnsi="Times New Roman" w:cs="Times New Roman"/>
          <w:b/>
          <w:bCs/>
          <w:sz w:val="24"/>
          <w:szCs w:val="24"/>
        </w:rPr>
        <w:t>Fine tuning</w:t>
      </w:r>
      <w:r w:rsidR="00454D5C" w:rsidRPr="004414AC">
        <w:rPr>
          <w:rFonts w:ascii="Times New Roman" w:hAnsi="Times New Roman" w:cs="Times New Roman"/>
          <w:b/>
          <w:bCs/>
          <w:sz w:val="24"/>
          <w:szCs w:val="24"/>
        </w:rPr>
        <w:t xml:space="preserve"> societ</w:t>
      </w:r>
      <w:r w:rsidR="00405A45" w:rsidRPr="004414AC">
        <w:rPr>
          <w:rFonts w:ascii="Times New Roman" w:hAnsi="Times New Roman" w:cs="Times New Roman"/>
          <w:b/>
          <w:bCs/>
          <w:sz w:val="24"/>
          <w:szCs w:val="24"/>
        </w:rPr>
        <w:t>y’s</w:t>
      </w:r>
      <w:r w:rsidR="00454D5C" w:rsidRPr="004414AC">
        <w:rPr>
          <w:rFonts w:ascii="Times New Roman" w:hAnsi="Times New Roman" w:cs="Times New Roman"/>
          <w:b/>
          <w:bCs/>
          <w:sz w:val="24"/>
          <w:szCs w:val="24"/>
        </w:rPr>
        <w:t xml:space="preserve"> acceptance levels</w:t>
      </w:r>
    </w:p>
    <w:p w14:paraId="502F2ADD" w14:textId="56B8F505" w:rsidR="00D32224" w:rsidRPr="004414AC" w:rsidRDefault="00533BD8" w:rsidP="00597851">
      <w:pPr>
        <w:spacing w:line="480" w:lineRule="auto"/>
        <w:rPr>
          <w:rFonts w:ascii="Times New Roman" w:hAnsi="Times New Roman" w:cs="Times New Roman"/>
          <w:sz w:val="24"/>
          <w:szCs w:val="24"/>
        </w:rPr>
      </w:pPr>
      <w:r w:rsidRPr="004414AC">
        <w:rPr>
          <w:rFonts w:ascii="Times New Roman" w:hAnsi="Times New Roman" w:cs="Times New Roman"/>
          <w:sz w:val="24"/>
          <w:szCs w:val="24"/>
        </w:rPr>
        <w:t xml:space="preserve">     The Foundation for the Atlantic Canada Arts Education Curriculum (2001) created a framework for curriculum development which outlines the reasons for the arts being an </w:t>
      </w:r>
      <w:r w:rsidRPr="004414AC">
        <w:rPr>
          <w:rFonts w:ascii="Times New Roman" w:hAnsi="Times New Roman" w:cs="Times New Roman"/>
          <w:sz w:val="24"/>
          <w:szCs w:val="24"/>
        </w:rPr>
        <w:lastRenderedPageBreak/>
        <w:t>important component for education.  The document states the vision as being, “The Atlantic Canada arts education curricula are shaped by a vision of enabling and encouraging students to engage in the creative, expressive, and responsive processes of the arts throughout their lives” (APEF,</w:t>
      </w:r>
      <w:proofErr w:type="gramStart"/>
      <w:r w:rsidRPr="004414AC">
        <w:rPr>
          <w:rFonts w:ascii="Times New Roman" w:hAnsi="Times New Roman" w:cs="Times New Roman"/>
          <w:sz w:val="24"/>
          <w:szCs w:val="24"/>
        </w:rPr>
        <w:t>2001:v</w:t>
      </w:r>
      <w:proofErr w:type="gramEnd"/>
      <w:r w:rsidRPr="004414AC">
        <w:rPr>
          <w:rFonts w:ascii="Times New Roman" w:hAnsi="Times New Roman" w:cs="Times New Roman"/>
          <w:sz w:val="24"/>
          <w:szCs w:val="24"/>
        </w:rPr>
        <w:t xml:space="preserve">). This framework cites many rationales as to why this engagement in the arts is important. One of the main focus points is how art education can help the individual to grow both physically, emotionally, mentally, and spiritually. </w:t>
      </w:r>
      <w:r w:rsidR="009F5C72" w:rsidRPr="004414AC">
        <w:rPr>
          <w:rFonts w:ascii="Times New Roman" w:hAnsi="Times New Roman" w:cs="Times New Roman"/>
          <w:sz w:val="24"/>
          <w:szCs w:val="24"/>
        </w:rPr>
        <w:br/>
        <w:t xml:space="preserve">     </w:t>
      </w:r>
      <w:r w:rsidRPr="004414AC">
        <w:rPr>
          <w:rFonts w:ascii="Times New Roman" w:hAnsi="Times New Roman" w:cs="Times New Roman"/>
          <w:sz w:val="24"/>
          <w:szCs w:val="24"/>
        </w:rPr>
        <w:t>Also of importance is the growth of a cultural identity. “It provides students with unique ways of knowing doing, living, and belonging in the global community” (APEF, 2001:1). The Atlantic provinces were implementing educational programming to address cultural identity and cultural acceptance for a very important and timely reason. Stated in this planning is the concept of appreciating shared perspectives, “Through arts education, students come to understand the values and attitudes held by individuals and communities to an empathetic world view and an appreciation and understanding of the relationship among peoples and their environments” (APEF, 2000:1). The political powers behind these progressive perspectives ha</w:t>
      </w:r>
      <w:r w:rsidR="00A60F04" w:rsidRPr="004414AC">
        <w:rPr>
          <w:rFonts w:ascii="Times New Roman" w:hAnsi="Times New Roman" w:cs="Times New Roman"/>
          <w:sz w:val="24"/>
          <w:szCs w:val="24"/>
        </w:rPr>
        <w:t xml:space="preserve">ve </w:t>
      </w:r>
      <w:r w:rsidRPr="004414AC">
        <w:rPr>
          <w:rFonts w:ascii="Times New Roman" w:hAnsi="Times New Roman" w:cs="Times New Roman"/>
          <w:sz w:val="24"/>
          <w:szCs w:val="24"/>
        </w:rPr>
        <w:t xml:space="preserve">very significant motivations in the growth and sustainability of the Atlantic economy and society. Popkewitz </w:t>
      </w:r>
      <w:r w:rsidR="00A51B04" w:rsidRPr="004414AC">
        <w:rPr>
          <w:rFonts w:ascii="Times New Roman" w:hAnsi="Times New Roman" w:cs="Times New Roman"/>
          <w:sz w:val="24"/>
          <w:szCs w:val="24"/>
        </w:rPr>
        <w:t xml:space="preserve">(2007) </w:t>
      </w:r>
      <w:r w:rsidRPr="004414AC">
        <w:rPr>
          <w:rFonts w:ascii="Times New Roman" w:hAnsi="Times New Roman" w:cs="Times New Roman"/>
          <w:sz w:val="24"/>
          <w:szCs w:val="24"/>
        </w:rPr>
        <w:t>writes about the</w:t>
      </w:r>
      <w:r w:rsidR="00ED6BC8" w:rsidRPr="004414AC">
        <w:rPr>
          <w:rFonts w:ascii="Times New Roman" w:hAnsi="Times New Roman" w:cs="Times New Roman"/>
          <w:sz w:val="24"/>
          <w:szCs w:val="24"/>
        </w:rPr>
        <w:t xml:space="preserve"> ways</w:t>
      </w:r>
      <w:r w:rsidRPr="004414AC">
        <w:rPr>
          <w:rFonts w:ascii="Times New Roman" w:hAnsi="Times New Roman" w:cs="Times New Roman"/>
          <w:sz w:val="24"/>
          <w:szCs w:val="24"/>
        </w:rPr>
        <w:t xml:space="preserve"> education systems </w:t>
      </w:r>
      <w:r w:rsidR="00ED6BC8" w:rsidRPr="004414AC">
        <w:rPr>
          <w:rFonts w:ascii="Times New Roman" w:hAnsi="Times New Roman" w:cs="Times New Roman"/>
          <w:sz w:val="24"/>
          <w:szCs w:val="24"/>
        </w:rPr>
        <w:t xml:space="preserve">are intended to </w:t>
      </w:r>
      <w:r w:rsidRPr="004414AC">
        <w:rPr>
          <w:rFonts w:ascii="Times New Roman" w:hAnsi="Times New Roman" w:cs="Times New Roman"/>
          <w:sz w:val="24"/>
          <w:szCs w:val="24"/>
        </w:rPr>
        <w:t>creat</w:t>
      </w:r>
      <w:r w:rsidR="00ED6BC8" w:rsidRPr="004414AC">
        <w:rPr>
          <w:rFonts w:ascii="Times New Roman" w:hAnsi="Times New Roman" w:cs="Times New Roman"/>
          <w:sz w:val="24"/>
          <w:szCs w:val="24"/>
        </w:rPr>
        <w:t>e</w:t>
      </w:r>
      <w:r w:rsidRPr="004414AC">
        <w:rPr>
          <w:rFonts w:ascii="Times New Roman" w:hAnsi="Times New Roman" w:cs="Times New Roman"/>
          <w:sz w:val="24"/>
          <w:szCs w:val="24"/>
        </w:rPr>
        <w:t xml:space="preserve"> the citizens of the future and it can be seen here the intentionality of arts education being a vehicle for specific cultural learning and </w:t>
      </w:r>
      <w:r w:rsidR="00E02613" w:rsidRPr="004414AC">
        <w:rPr>
          <w:rFonts w:ascii="Times New Roman" w:hAnsi="Times New Roman" w:cs="Times New Roman"/>
          <w:sz w:val="24"/>
          <w:szCs w:val="24"/>
        </w:rPr>
        <w:t>values required</w:t>
      </w:r>
      <w:r w:rsidRPr="004414AC">
        <w:rPr>
          <w:rFonts w:ascii="Times New Roman" w:hAnsi="Times New Roman" w:cs="Times New Roman"/>
          <w:sz w:val="24"/>
          <w:szCs w:val="24"/>
        </w:rPr>
        <w:t xml:space="preserve"> for the future success of the provinces. </w:t>
      </w:r>
      <w:r w:rsidR="006166C2" w:rsidRPr="004414AC">
        <w:rPr>
          <w:rFonts w:ascii="Times New Roman" w:hAnsi="Times New Roman" w:cs="Times New Roman"/>
          <w:sz w:val="24"/>
          <w:szCs w:val="24"/>
        </w:rPr>
        <w:br/>
      </w:r>
      <w:r w:rsidRPr="004414AC">
        <w:rPr>
          <w:rFonts w:ascii="Times New Roman" w:hAnsi="Times New Roman" w:cs="Times New Roman"/>
          <w:sz w:val="24"/>
          <w:szCs w:val="24"/>
        </w:rPr>
        <w:t xml:space="preserve">     When cross referencing this focus on belonging, and accepting differences and cultures with the political situation in Eastern Canada around the time of the creation of the art education framework, there is an interesting and not coincidental trend happening in these provinces. </w:t>
      </w:r>
      <w:r w:rsidR="00425E58" w:rsidRPr="004414AC">
        <w:rPr>
          <w:rFonts w:ascii="Times New Roman" w:hAnsi="Times New Roman" w:cs="Times New Roman"/>
          <w:sz w:val="24"/>
          <w:szCs w:val="24"/>
        </w:rPr>
        <w:br/>
      </w:r>
      <w:r w:rsidRPr="004414AC">
        <w:rPr>
          <w:rFonts w:ascii="Times New Roman" w:hAnsi="Times New Roman" w:cs="Times New Roman"/>
          <w:sz w:val="24"/>
          <w:szCs w:val="24"/>
        </w:rPr>
        <w:t xml:space="preserve">     Over the last 20 years, Atlantic Canada has had a fourfold increase in immigration. Welcoming immigrants is a very important factor for economic growth. After having very low </w:t>
      </w:r>
      <w:r w:rsidRPr="004414AC">
        <w:rPr>
          <w:rFonts w:ascii="Times New Roman" w:hAnsi="Times New Roman" w:cs="Times New Roman"/>
          <w:sz w:val="24"/>
          <w:szCs w:val="24"/>
        </w:rPr>
        <w:lastRenderedPageBreak/>
        <w:t xml:space="preserve">intake numbers between 2011 and 2016, the eastern provinces were needing to make changes in order to bring in new people to the area. There are government tools to help provinces attract and retain immigrants such as the Provincial Nominee Program and the Atlantic Immigration Pilot (AIP). The AIP was implemented in 2017 (Government of Canada, 2020). Through this program Nova Scotia brought in 1000 people in 2019; three times the amount in previous years. New Brunswick welcomed 4600 in 2018. To keep the momentum of growth, the Atlantic provinces need to attract and retain at least 20, 000 new people per year. Saskatchewan and Manitoba led the way with a unified approach to retaining newcomers. “The three levels of government, as well as employers, post-secondary institutions, and immigrant-serving organizations, are working in lock-step to promote the region as a destination of choice.” (El-Assal, 2019). </w:t>
      </w:r>
      <w:r w:rsidRPr="004414AC">
        <w:rPr>
          <w:rFonts w:ascii="Times New Roman" w:hAnsi="Times New Roman" w:cs="Times New Roman"/>
          <w:sz w:val="24"/>
          <w:szCs w:val="24"/>
        </w:rPr>
        <w:br/>
        <w:t xml:space="preserve">     Part of retaining newcomers to a province i</w:t>
      </w:r>
      <w:r w:rsidR="00B934C4" w:rsidRPr="004414AC">
        <w:rPr>
          <w:rFonts w:ascii="Times New Roman" w:hAnsi="Times New Roman" w:cs="Times New Roman"/>
          <w:sz w:val="24"/>
          <w:szCs w:val="24"/>
        </w:rPr>
        <w:t>s</w:t>
      </w:r>
      <w:r w:rsidRPr="004414AC">
        <w:rPr>
          <w:rFonts w:ascii="Times New Roman" w:hAnsi="Times New Roman" w:cs="Times New Roman"/>
          <w:sz w:val="24"/>
          <w:szCs w:val="24"/>
        </w:rPr>
        <w:t xml:space="preserve"> education. As Popkewitz</w:t>
      </w:r>
      <w:r w:rsidR="00A51B04" w:rsidRPr="004414AC">
        <w:rPr>
          <w:rFonts w:ascii="Times New Roman" w:hAnsi="Times New Roman" w:cs="Times New Roman"/>
          <w:sz w:val="24"/>
          <w:szCs w:val="24"/>
        </w:rPr>
        <w:t xml:space="preserve"> (2007)</w:t>
      </w:r>
      <w:r w:rsidRPr="004414AC">
        <w:rPr>
          <w:rFonts w:ascii="Times New Roman" w:hAnsi="Times New Roman" w:cs="Times New Roman"/>
          <w:sz w:val="24"/>
          <w:szCs w:val="24"/>
        </w:rPr>
        <w:t xml:space="preserve"> writes, society governments and democracies need everyone participating in a civilized and stable way; united in a shared experience of agency and purpose in their lives. Just three years after the adoption of AIP, Atlantic Canada developed the Foundation for the Atlantic Canada Arts Education Curriculum, a framework for educators, the public, and future curriculum development. Through the document a focus on using arts education to promote inclusion, cultural acceptance and respect, understanding identity and expression of that identity is encouraged, if not mandated. </w:t>
      </w:r>
      <w:r w:rsidR="00FF647E" w:rsidRPr="004414AC">
        <w:rPr>
          <w:rFonts w:ascii="Times New Roman" w:hAnsi="Times New Roman" w:cs="Times New Roman"/>
          <w:sz w:val="24"/>
          <w:szCs w:val="24"/>
        </w:rPr>
        <w:br/>
      </w:r>
      <w:r w:rsidRPr="004414AC">
        <w:rPr>
          <w:rFonts w:ascii="Times New Roman" w:hAnsi="Times New Roman" w:cs="Times New Roman"/>
          <w:sz w:val="24"/>
          <w:szCs w:val="24"/>
        </w:rPr>
        <w:t xml:space="preserve">     This directly related to what was happening at the time in the Atlantic provinces regarding their increase of immigrants and the desire to keep them. “Education in the arts and learning in other subject areas through the arts develop the Atlantic Canada essential graduation learnings: aesthetic expression, citizenship, communication, personal development, problem solving, and technological competence” (APEF, 2001:1).</w:t>
      </w:r>
      <w:r w:rsidR="00EA339E" w:rsidRPr="004414AC">
        <w:rPr>
          <w:rFonts w:ascii="Times New Roman" w:hAnsi="Times New Roman" w:cs="Times New Roman"/>
          <w:sz w:val="24"/>
          <w:szCs w:val="24"/>
        </w:rPr>
        <w:br/>
        <w:t xml:space="preserve">     Art education in Canada has long been driven by the dreams of a better future for society. </w:t>
      </w:r>
      <w:r w:rsidR="00EA339E" w:rsidRPr="004414AC">
        <w:rPr>
          <w:rFonts w:ascii="Times New Roman" w:hAnsi="Times New Roman" w:cs="Times New Roman"/>
          <w:sz w:val="24"/>
          <w:szCs w:val="24"/>
        </w:rPr>
        <w:lastRenderedPageBreak/>
        <w:t>This heavy weight has burdened the children’s innocence in painting and drawing. Political systems have historically turned to the arts in hopes of creating a society that can imagine a future of cooperation and acceptance. It is the development of arts curriculum where the greatest possibilities of bridging culture and closing social divides could be imagined to be created.</w:t>
      </w:r>
    </w:p>
    <w:p w14:paraId="1A12568C" w14:textId="3E444B51" w:rsidR="00B1327B" w:rsidRPr="004414AC" w:rsidRDefault="0055349E" w:rsidP="00597851">
      <w:pPr>
        <w:spacing w:line="480" w:lineRule="auto"/>
        <w:rPr>
          <w:rFonts w:ascii="Times New Roman" w:hAnsi="Times New Roman" w:cs="Times New Roman"/>
          <w:sz w:val="24"/>
          <w:szCs w:val="24"/>
        </w:rPr>
      </w:pPr>
      <w:r w:rsidRPr="004414AC">
        <w:rPr>
          <w:rFonts w:ascii="Times New Roman" w:hAnsi="Times New Roman" w:cs="Times New Roman"/>
          <w:b/>
          <w:bCs/>
          <w:sz w:val="24"/>
          <w:szCs w:val="24"/>
        </w:rPr>
        <w:t>Creating philosoph</w:t>
      </w:r>
      <w:r w:rsidR="00755194" w:rsidRPr="004414AC">
        <w:rPr>
          <w:rFonts w:ascii="Times New Roman" w:hAnsi="Times New Roman" w:cs="Times New Roman"/>
          <w:b/>
          <w:bCs/>
          <w:sz w:val="24"/>
          <w:szCs w:val="24"/>
        </w:rPr>
        <w:t>ies and</w:t>
      </w:r>
      <w:r w:rsidRPr="004414AC">
        <w:rPr>
          <w:rFonts w:ascii="Times New Roman" w:hAnsi="Times New Roman" w:cs="Times New Roman"/>
          <w:b/>
          <w:bCs/>
          <w:sz w:val="24"/>
          <w:szCs w:val="24"/>
        </w:rPr>
        <w:t xml:space="preserve"> worldview</w:t>
      </w:r>
      <w:r w:rsidR="00ED6BC8" w:rsidRPr="004414AC">
        <w:rPr>
          <w:rFonts w:ascii="Times New Roman" w:hAnsi="Times New Roman" w:cs="Times New Roman"/>
          <w:b/>
          <w:bCs/>
          <w:sz w:val="24"/>
          <w:szCs w:val="24"/>
        </w:rPr>
        <w:t>s</w:t>
      </w:r>
      <w:r w:rsidRPr="004414AC">
        <w:rPr>
          <w:rFonts w:ascii="Times New Roman" w:hAnsi="Times New Roman" w:cs="Times New Roman"/>
          <w:sz w:val="24"/>
          <w:szCs w:val="24"/>
        </w:rPr>
        <w:br/>
      </w:r>
      <w:r w:rsidR="00DE1157" w:rsidRPr="004414AC">
        <w:rPr>
          <w:rFonts w:ascii="Times New Roman" w:hAnsi="Times New Roman" w:cs="Times New Roman"/>
          <w:sz w:val="24"/>
          <w:szCs w:val="24"/>
        </w:rPr>
        <w:t xml:space="preserve">     Henley references the 1981 </w:t>
      </w:r>
      <w:proofErr w:type="spellStart"/>
      <w:r w:rsidR="00DE1157" w:rsidRPr="004414AC">
        <w:rPr>
          <w:rFonts w:ascii="Times New Roman" w:hAnsi="Times New Roman" w:cs="Times New Roman"/>
          <w:sz w:val="24"/>
          <w:szCs w:val="24"/>
        </w:rPr>
        <w:t>Programmes</w:t>
      </w:r>
      <w:proofErr w:type="spellEnd"/>
      <w:r w:rsidR="00DE1157" w:rsidRPr="004414AC">
        <w:rPr>
          <w:rFonts w:ascii="Times New Roman" w:hAnsi="Times New Roman" w:cs="Times New Roman"/>
          <w:sz w:val="24"/>
          <w:szCs w:val="24"/>
        </w:rPr>
        <w:t xml:space="preserve"> </w:t>
      </w:r>
      <w:proofErr w:type="spellStart"/>
      <w:r w:rsidR="00DE1157" w:rsidRPr="004414AC">
        <w:rPr>
          <w:rFonts w:ascii="Times New Roman" w:hAnsi="Times New Roman" w:cs="Times New Roman"/>
          <w:sz w:val="24"/>
          <w:szCs w:val="24"/>
        </w:rPr>
        <w:t>d’etudes</w:t>
      </w:r>
      <w:proofErr w:type="spellEnd"/>
      <w:r w:rsidR="00DE1157" w:rsidRPr="004414AC">
        <w:rPr>
          <w:rFonts w:ascii="Times New Roman" w:hAnsi="Times New Roman" w:cs="Times New Roman"/>
          <w:sz w:val="24"/>
          <w:szCs w:val="24"/>
        </w:rPr>
        <w:t xml:space="preserve">: </w:t>
      </w:r>
      <w:proofErr w:type="spellStart"/>
      <w:r w:rsidR="00DE1157" w:rsidRPr="004414AC">
        <w:rPr>
          <w:rFonts w:ascii="Times New Roman" w:hAnsi="Times New Roman" w:cs="Times New Roman"/>
          <w:sz w:val="24"/>
          <w:szCs w:val="24"/>
        </w:rPr>
        <w:t>Primaire</w:t>
      </w:r>
      <w:proofErr w:type="spellEnd"/>
      <w:r w:rsidR="00DE1157" w:rsidRPr="004414AC">
        <w:rPr>
          <w:rFonts w:ascii="Times New Roman" w:hAnsi="Times New Roman" w:cs="Times New Roman"/>
          <w:sz w:val="24"/>
          <w:szCs w:val="24"/>
        </w:rPr>
        <w:t xml:space="preserve">- Art from Quebec and its guidelines for art curriculum in the schools as encouraging the doing of the arts with students as active participants. No longer passive in the transmission of knowledge, the focus is on </w:t>
      </w:r>
      <w:r w:rsidR="00723455" w:rsidRPr="004414AC">
        <w:rPr>
          <w:rFonts w:ascii="Times New Roman" w:hAnsi="Times New Roman" w:cs="Times New Roman"/>
          <w:sz w:val="24"/>
          <w:szCs w:val="24"/>
        </w:rPr>
        <w:t>students’</w:t>
      </w:r>
      <w:r w:rsidR="00DE1157" w:rsidRPr="004414AC">
        <w:rPr>
          <w:rFonts w:ascii="Times New Roman" w:hAnsi="Times New Roman" w:cs="Times New Roman"/>
          <w:sz w:val="24"/>
          <w:szCs w:val="24"/>
        </w:rPr>
        <w:t xml:space="preserve"> problem solving and gaining, “sensitivity to self-awareness and to the world” (H</w:t>
      </w:r>
      <w:r w:rsidR="00A51B04" w:rsidRPr="004414AC">
        <w:rPr>
          <w:rFonts w:ascii="Times New Roman" w:hAnsi="Times New Roman" w:cs="Times New Roman"/>
          <w:sz w:val="24"/>
          <w:szCs w:val="24"/>
        </w:rPr>
        <w:t>a</w:t>
      </w:r>
      <w:r w:rsidR="00DE1157" w:rsidRPr="004414AC">
        <w:rPr>
          <w:rFonts w:ascii="Times New Roman" w:hAnsi="Times New Roman" w:cs="Times New Roman"/>
          <w:sz w:val="24"/>
          <w:szCs w:val="24"/>
        </w:rPr>
        <w:t xml:space="preserve">nley, 1994:200). For Quebec, the intention of art education was to provide opportunities to interact with others, develop respect for others, achieving personal and social integration, and knowing the world (Government of Quebec, 1981). </w:t>
      </w:r>
      <w:r w:rsidR="00DE1157" w:rsidRPr="004414AC">
        <w:rPr>
          <w:rFonts w:ascii="Times New Roman" w:hAnsi="Times New Roman" w:cs="Times New Roman"/>
          <w:sz w:val="24"/>
          <w:szCs w:val="24"/>
        </w:rPr>
        <w:br/>
        <w:t xml:space="preserve">     Saskatchewan curriculum guidelines from 1991 include arts education each week as a requirement, both to learn the history and skills, but also to learn about the world and life.  Similar to Quebec’s focus on using art education to learn problem solving, Saskatchewan also shares the value of learning about culture and cultural identity through the arts. “Throughout, students are encouraged to move beyond a quick judgment to a more informed one. There is particular emphasis on contemporary art, Canadian art, and the Indian, Métis, and Inuit arts of Saskatchewan. The art of other cultures is seen to provide “a way of examining people’s values and beliefs” (</w:t>
      </w:r>
      <w:r w:rsidR="007D0CB5" w:rsidRPr="004414AC">
        <w:rPr>
          <w:rFonts w:ascii="Times New Roman" w:hAnsi="Times New Roman" w:cs="Times New Roman"/>
          <w:sz w:val="24"/>
          <w:szCs w:val="24"/>
        </w:rPr>
        <w:t>H</w:t>
      </w:r>
      <w:r w:rsidR="00A51B04" w:rsidRPr="004414AC">
        <w:rPr>
          <w:rFonts w:ascii="Times New Roman" w:hAnsi="Times New Roman" w:cs="Times New Roman"/>
          <w:sz w:val="24"/>
          <w:szCs w:val="24"/>
        </w:rPr>
        <w:t>a</w:t>
      </w:r>
      <w:r w:rsidR="007D0CB5" w:rsidRPr="004414AC">
        <w:rPr>
          <w:rFonts w:ascii="Times New Roman" w:hAnsi="Times New Roman" w:cs="Times New Roman"/>
          <w:sz w:val="24"/>
          <w:szCs w:val="24"/>
        </w:rPr>
        <w:t>nley, 1994:</w:t>
      </w:r>
      <w:r w:rsidR="00DE1157" w:rsidRPr="004414AC">
        <w:rPr>
          <w:rFonts w:ascii="Times New Roman" w:hAnsi="Times New Roman" w:cs="Times New Roman"/>
          <w:sz w:val="24"/>
          <w:szCs w:val="24"/>
        </w:rPr>
        <w:t>71).</w:t>
      </w:r>
      <w:r w:rsidR="00A60F04" w:rsidRPr="004414AC">
        <w:rPr>
          <w:rFonts w:ascii="Times New Roman" w:hAnsi="Times New Roman" w:cs="Times New Roman"/>
          <w:sz w:val="24"/>
          <w:szCs w:val="24"/>
        </w:rPr>
        <w:br/>
      </w:r>
      <w:r w:rsidR="00A60F04" w:rsidRPr="004414AC">
        <w:rPr>
          <w:rFonts w:ascii="Times New Roman" w:hAnsi="Times New Roman" w:cs="Times New Roman"/>
          <w:sz w:val="24"/>
          <w:szCs w:val="24"/>
        </w:rPr>
        <w:br/>
      </w:r>
      <w:r w:rsidR="00BA2778" w:rsidRPr="004414AC">
        <w:rPr>
          <w:rFonts w:ascii="Times New Roman" w:hAnsi="Times New Roman" w:cs="Times New Roman"/>
          <w:b/>
          <w:bCs/>
          <w:sz w:val="24"/>
          <w:szCs w:val="24"/>
        </w:rPr>
        <w:t xml:space="preserve">In </w:t>
      </w:r>
      <w:r w:rsidR="00A60F04" w:rsidRPr="004414AC">
        <w:rPr>
          <w:rFonts w:ascii="Times New Roman" w:hAnsi="Times New Roman" w:cs="Times New Roman"/>
          <w:b/>
          <w:bCs/>
          <w:sz w:val="24"/>
          <w:szCs w:val="24"/>
        </w:rPr>
        <w:t>Conclusion</w:t>
      </w:r>
    </w:p>
    <w:p w14:paraId="1DC51AD7" w14:textId="6FA5BB61" w:rsidR="00564159" w:rsidRPr="004414AC" w:rsidRDefault="003977D5" w:rsidP="00597851">
      <w:pPr>
        <w:spacing w:line="480" w:lineRule="auto"/>
        <w:rPr>
          <w:rFonts w:ascii="Times New Roman" w:hAnsi="Times New Roman" w:cs="Times New Roman"/>
          <w:sz w:val="24"/>
          <w:szCs w:val="24"/>
        </w:rPr>
      </w:pPr>
      <w:r w:rsidRPr="004414AC">
        <w:rPr>
          <w:rFonts w:ascii="Times New Roman" w:hAnsi="Times New Roman" w:cs="Times New Roman"/>
          <w:sz w:val="24"/>
          <w:szCs w:val="24"/>
        </w:rPr>
        <w:lastRenderedPageBreak/>
        <w:t xml:space="preserve">     Whether it was political powers wanting better behaved men, or a society accepting of immigrants, it is the art classes in the Canadian education system that the powerful have turned to for this remedy. The art class is a space that new beginnings and new possibilities can be imagined; where students can create and recreate their identities and an understanding of the world around them. It is with paintbrush in hand where they can realize their authentic self and begin the process of actualizing this self to be a productive and creative problem-solving member of society, democracy and ultimately the consumer market; everything a growing country could hope for and more.  </w:t>
      </w:r>
      <w:r w:rsidR="000E5BC8" w:rsidRPr="004414AC">
        <w:rPr>
          <w:rFonts w:ascii="Times New Roman" w:hAnsi="Times New Roman" w:cs="Times New Roman"/>
          <w:sz w:val="24"/>
          <w:szCs w:val="24"/>
        </w:rPr>
        <w:t>“…students need to make connections and develop abilities across subject boundaries if they are to be ready to meet the shifting and ongoing demands of life, work, and study….” (AEPF, 2001:5</w:t>
      </w:r>
      <w:r w:rsidR="00D648EB" w:rsidRPr="004414AC">
        <w:rPr>
          <w:rFonts w:ascii="Times New Roman" w:hAnsi="Times New Roman" w:cs="Times New Roman"/>
          <w:sz w:val="24"/>
          <w:szCs w:val="24"/>
        </w:rPr>
        <w:t>).</w:t>
      </w:r>
      <w:r w:rsidR="00B25CBF" w:rsidRPr="004414AC">
        <w:rPr>
          <w:rFonts w:ascii="Times New Roman" w:hAnsi="Times New Roman" w:cs="Times New Roman"/>
          <w:sz w:val="24"/>
          <w:szCs w:val="24"/>
        </w:rPr>
        <w:br/>
      </w:r>
      <w:r w:rsidR="00DF44D0" w:rsidRPr="004414AC">
        <w:rPr>
          <w:rFonts w:ascii="Times New Roman" w:hAnsi="Times New Roman" w:cs="Times New Roman"/>
          <w:sz w:val="24"/>
          <w:szCs w:val="24"/>
        </w:rPr>
        <w:t xml:space="preserve">     </w:t>
      </w:r>
      <w:r w:rsidR="007151E4" w:rsidRPr="004414AC">
        <w:rPr>
          <w:rFonts w:ascii="Times New Roman" w:hAnsi="Times New Roman" w:cs="Times New Roman"/>
          <w:sz w:val="24"/>
          <w:szCs w:val="24"/>
        </w:rPr>
        <w:t xml:space="preserve">Grenier (1990) </w:t>
      </w:r>
      <w:r w:rsidR="00B14ECA" w:rsidRPr="004414AC">
        <w:rPr>
          <w:rFonts w:ascii="Times New Roman" w:hAnsi="Times New Roman" w:cs="Times New Roman"/>
          <w:sz w:val="24"/>
          <w:szCs w:val="24"/>
        </w:rPr>
        <w:t>propose</w:t>
      </w:r>
      <w:r w:rsidR="00E91720" w:rsidRPr="004414AC">
        <w:rPr>
          <w:rFonts w:ascii="Times New Roman" w:hAnsi="Times New Roman" w:cs="Times New Roman"/>
          <w:sz w:val="24"/>
          <w:szCs w:val="24"/>
        </w:rPr>
        <w:t>d</w:t>
      </w:r>
      <w:r w:rsidR="00B14ECA" w:rsidRPr="004414AC">
        <w:rPr>
          <w:rFonts w:ascii="Times New Roman" w:hAnsi="Times New Roman" w:cs="Times New Roman"/>
          <w:sz w:val="24"/>
          <w:szCs w:val="24"/>
        </w:rPr>
        <w:t xml:space="preserve"> three ways to</w:t>
      </w:r>
      <w:r w:rsidR="000013D7" w:rsidRPr="004414AC">
        <w:rPr>
          <w:rFonts w:ascii="Times New Roman" w:hAnsi="Times New Roman" w:cs="Times New Roman"/>
          <w:sz w:val="24"/>
          <w:szCs w:val="24"/>
        </w:rPr>
        <w:t xml:space="preserve"> </w:t>
      </w:r>
      <w:r w:rsidR="00B14ECA" w:rsidRPr="004414AC">
        <w:rPr>
          <w:rFonts w:ascii="Times New Roman" w:hAnsi="Times New Roman" w:cs="Times New Roman"/>
          <w:sz w:val="24"/>
          <w:szCs w:val="24"/>
        </w:rPr>
        <w:t xml:space="preserve">view </w:t>
      </w:r>
      <w:r w:rsidR="008B1B32" w:rsidRPr="004414AC">
        <w:rPr>
          <w:rFonts w:ascii="Times New Roman" w:hAnsi="Times New Roman" w:cs="Times New Roman"/>
          <w:sz w:val="24"/>
          <w:szCs w:val="24"/>
        </w:rPr>
        <w:t xml:space="preserve">music and the arts that </w:t>
      </w:r>
      <w:r w:rsidR="000C7B87" w:rsidRPr="004414AC">
        <w:rPr>
          <w:rFonts w:ascii="Times New Roman" w:hAnsi="Times New Roman" w:cs="Times New Roman"/>
          <w:sz w:val="24"/>
          <w:szCs w:val="24"/>
        </w:rPr>
        <w:t>de</w:t>
      </w:r>
      <w:r w:rsidR="00CB38AA" w:rsidRPr="004414AC">
        <w:rPr>
          <w:rFonts w:ascii="Times New Roman" w:hAnsi="Times New Roman" w:cs="Times New Roman"/>
          <w:sz w:val="24"/>
          <w:szCs w:val="24"/>
        </w:rPr>
        <w:t>monstrate</w:t>
      </w:r>
      <w:r w:rsidR="00D659E0" w:rsidRPr="004414AC">
        <w:rPr>
          <w:rFonts w:ascii="Times New Roman" w:hAnsi="Times New Roman" w:cs="Times New Roman"/>
          <w:sz w:val="24"/>
          <w:szCs w:val="24"/>
        </w:rPr>
        <w:t xml:space="preserve"> the changing perspectives of our collective value of art</w:t>
      </w:r>
      <w:r w:rsidR="000C7B87" w:rsidRPr="004414AC">
        <w:rPr>
          <w:rFonts w:ascii="Times New Roman" w:hAnsi="Times New Roman" w:cs="Times New Roman"/>
          <w:sz w:val="24"/>
          <w:szCs w:val="24"/>
        </w:rPr>
        <w:t xml:space="preserve"> and art making</w:t>
      </w:r>
      <w:r w:rsidR="00DA504C" w:rsidRPr="004414AC">
        <w:rPr>
          <w:rFonts w:ascii="Times New Roman" w:hAnsi="Times New Roman" w:cs="Times New Roman"/>
          <w:sz w:val="24"/>
          <w:szCs w:val="24"/>
        </w:rPr>
        <w:t>, which is reflected in the changing arts curriculum in Canadian schools</w:t>
      </w:r>
      <w:r w:rsidR="00726136" w:rsidRPr="004414AC">
        <w:rPr>
          <w:rFonts w:ascii="Times New Roman" w:hAnsi="Times New Roman" w:cs="Times New Roman"/>
          <w:sz w:val="24"/>
          <w:szCs w:val="24"/>
        </w:rPr>
        <w:t>. The first perspective is hierarchical</w:t>
      </w:r>
      <w:r w:rsidR="0065359E" w:rsidRPr="004414AC">
        <w:rPr>
          <w:rFonts w:ascii="Times New Roman" w:hAnsi="Times New Roman" w:cs="Times New Roman"/>
          <w:sz w:val="24"/>
          <w:szCs w:val="24"/>
        </w:rPr>
        <w:t>, thinking of art as an object which can be analyzed</w:t>
      </w:r>
      <w:r w:rsidR="00CD702C" w:rsidRPr="004414AC">
        <w:rPr>
          <w:rFonts w:ascii="Times New Roman" w:hAnsi="Times New Roman" w:cs="Times New Roman"/>
          <w:sz w:val="24"/>
          <w:szCs w:val="24"/>
        </w:rPr>
        <w:t>, evaluated</w:t>
      </w:r>
      <w:r w:rsidR="0065359E" w:rsidRPr="004414AC">
        <w:rPr>
          <w:rFonts w:ascii="Times New Roman" w:hAnsi="Times New Roman" w:cs="Times New Roman"/>
          <w:sz w:val="24"/>
          <w:szCs w:val="24"/>
        </w:rPr>
        <w:t xml:space="preserve"> </w:t>
      </w:r>
      <w:r w:rsidR="00CD702C" w:rsidRPr="004414AC">
        <w:rPr>
          <w:rFonts w:ascii="Times New Roman" w:hAnsi="Times New Roman" w:cs="Times New Roman"/>
          <w:sz w:val="24"/>
          <w:szCs w:val="24"/>
        </w:rPr>
        <w:t xml:space="preserve">and described by universal ideas. The second perspective </w:t>
      </w:r>
      <w:r w:rsidR="00C9541A" w:rsidRPr="004414AC">
        <w:rPr>
          <w:rFonts w:ascii="Times New Roman" w:hAnsi="Times New Roman" w:cs="Times New Roman"/>
          <w:sz w:val="24"/>
          <w:szCs w:val="24"/>
        </w:rPr>
        <w:t>views</w:t>
      </w:r>
      <w:r w:rsidR="00760C53" w:rsidRPr="004414AC">
        <w:rPr>
          <w:rFonts w:ascii="Times New Roman" w:hAnsi="Times New Roman" w:cs="Times New Roman"/>
          <w:sz w:val="24"/>
          <w:szCs w:val="24"/>
        </w:rPr>
        <w:t xml:space="preserve"> art as a product of culture </w:t>
      </w:r>
      <w:r w:rsidR="00C9541A" w:rsidRPr="004414AC">
        <w:rPr>
          <w:rFonts w:ascii="Times New Roman" w:hAnsi="Times New Roman" w:cs="Times New Roman"/>
          <w:sz w:val="24"/>
          <w:szCs w:val="24"/>
        </w:rPr>
        <w:t>that</w:t>
      </w:r>
      <w:r w:rsidR="00760C53" w:rsidRPr="004414AC">
        <w:rPr>
          <w:rFonts w:ascii="Times New Roman" w:hAnsi="Times New Roman" w:cs="Times New Roman"/>
          <w:sz w:val="24"/>
          <w:szCs w:val="24"/>
        </w:rPr>
        <w:t xml:space="preserve"> cannot be </w:t>
      </w:r>
      <w:r w:rsidR="006F0A54" w:rsidRPr="004414AC">
        <w:rPr>
          <w:rFonts w:ascii="Times New Roman" w:hAnsi="Times New Roman" w:cs="Times New Roman"/>
          <w:sz w:val="24"/>
          <w:szCs w:val="24"/>
        </w:rPr>
        <w:t>judged</w:t>
      </w:r>
      <w:r w:rsidR="00760C53" w:rsidRPr="004414AC">
        <w:rPr>
          <w:rFonts w:ascii="Times New Roman" w:hAnsi="Times New Roman" w:cs="Times New Roman"/>
          <w:sz w:val="24"/>
          <w:szCs w:val="24"/>
        </w:rPr>
        <w:t xml:space="preserve"> by universal frameworks, rather </w:t>
      </w:r>
      <w:r w:rsidR="006F0A54" w:rsidRPr="004414AC">
        <w:rPr>
          <w:rFonts w:ascii="Times New Roman" w:hAnsi="Times New Roman" w:cs="Times New Roman"/>
          <w:sz w:val="24"/>
          <w:szCs w:val="24"/>
        </w:rPr>
        <w:t xml:space="preserve">each piece is unique to the cultural practices which created it and </w:t>
      </w:r>
      <w:r w:rsidR="00D52817" w:rsidRPr="004414AC">
        <w:rPr>
          <w:rFonts w:ascii="Times New Roman" w:hAnsi="Times New Roman" w:cs="Times New Roman"/>
          <w:sz w:val="24"/>
          <w:szCs w:val="24"/>
        </w:rPr>
        <w:t>the artist’s cultural identity</w:t>
      </w:r>
      <w:r w:rsidR="006F0A54" w:rsidRPr="004414AC">
        <w:rPr>
          <w:rFonts w:ascii="Times New Roman" w:hAnsi="Times New Roman" w:cs="Times New Roman"/>
          <w:sz w:val="24"/>
          <w:szCs w:val="24"/>
        </w:rPr>
        <w:t xml:space="preserve">. </w:t>
      </w:r>
      <w:r w:rsidR="00D52817" w:rsidRPr="004414AC">
        <w:rPr>
          <w:rFonts w:ascii="Times New Roman" w:hAnsi="Times New Roman" w:cs="Times New Roman"/>
          <w:sz w:val="24"/>
          <w:szCs w:val="24"/>
        </w:rPr>
        <w:t>The third perspective is</w:t>
      </w:r>
      <w:r w:rsidR="00BB58E9" w:rsidRPr="004414AC">
        <w:rPr>
          <w:rFonts w:ascii="Times New Roman" w:hAnsi="Times New Roman" w:cs="Times New Roman"/>
          <w:sz w:val="24"/>
          <w:szCs w:val="24"/>
        </w:rPr>
        <w:t xml:space="preserve"> based on the concepts of social construction and posit the art object is within a social context</w:t>
      </w:r>
      <w:r w:rsidR="00577A54" w:rsidRPr="004414AC">
        <w:rPr>
          <w:rFonts w:ascii="Times New Roman" w:hAnsi="Times New Roman" w:cs="Times New Roman"/>
          <w:sz w:val="24"/>
          <w:szCs w:val="24"/>
        </w:rPr>
        <w:t xml:space="preserve">, “Human beings not only reproduce social reality in their art; they also contribute to its </w:t>
      </w:r>
      <w:r w:rsidR="00AB1145" w:rsidRPr="004414AC">
        <w:rPr>
          <w:rFonts w:ascii="Times New Roman" w:hAnsi="Times New Roman" w:cs="Times New Roman"/>
          <w:sz w:val="24"/>
          <w:szCs w:val="24"/>
        </w:rPr>
        <w:t>production” (H</w:t>
      </w:r>
      <w:r w:rsidR="00020F2D" w:rsidRPr="004414AC">
        <w:rPr>
          <w:rFonts w:ascii="Times New Roman" w:hAnsi="Times New Roman" w:cs="Times New Roman"/>
          <w:sz w:val="24"/>
          <w:szCs w:val="24"/>
        </w:rPr>
        <w:t>a</w:t>
      </w:r>
      <w:r w:rsidR="00AB1145" w:rsidRPr="004414AC">
        <w:rPr>
          <w:rFonts w:ascii="Times New Roman" w:hAnsi="Times New Roman" w:cs="Times New Roman"/>
          <w:sz w:val="24"/>
          <w:szCs w:val="24"/>
        </w:rPr>
        <w:t>nley, 1994:199)</w:t>
      </w:r>
      <w:r w:rsidR="00FC28D0" w:rsidRPr="004414AC">
        <w:rPr>
          <w:rFonts w:ascii="Times New Roman" w:hAnsi="Times New Roman" w:cs="Times New Roman"/>
          <w:sz w:val="24"/>
          <w:szCs w:val="24"/>
        </w:rPr>
        <w:t xml:space="preserve">. These three perspectives Grenier refers to as </w:t>
      </w:r>
      <w:r w:rsidR="006626C9" w:rsidRPr="004414AC">
        <w:rPr>
          <w:rFonts w:ascii="Times New Roman" w:hAnsi="Times New Roman" w:cs="Times New Roman"/>
          <w:sz w:val="24"/>
          <w:szCs w:val="24"/>
        </w:rPr>
        <w:t>h</w:t>
      </w:r>
      <w:r w:rsidR="00FC28D0" w:rsidRPr="004414AC">
        <w:rPr>
          <w:rFonts w:ascii="Times New Roman" w:hAnsi="Times New Roman" w:cs="Times New Roman"/>
          <w:sz w:val="24"/>
          <w:szCs w:val="24"/>
        </w:rPr>
        <w:t xml:space="preserve">ierarchic, differential, and symbolic in chronological order of development and awareness (Grenier, 1990). </w:t>
      </w:r>
      <w:r w:rsidR="00F30E2D" w:rsidRPr="004414AC">
        <w:rPr>
          <w:rFonts w:ascii="Times New Roman" w:hAnsi="Times New Roman" w:cs="Times New Roman"/>
          <w:sz w:val="24"/>
          <w:szCs w:val="24"/>
        </w:rPr>
        <w:t xml:space="preserve">These evolving views of art </w:t>
      </w:r>
      <w:r w:rsidR="006A2E81" w:rsidRPr="004414AC">
        <w:rPr>
          <w:rFonts w:ascii="Times New Roman" w:hAnsi="Times New Roman" w:cs="Times New Roman"/>
          <w:sz w:val="24"/>
          <w:szCs w:val="24"/>
        </w:rPr>
        <w:t>can be seen in the progression of values</w:t>
      </w:r>
      <w:r w:rsidR="00A75316" w:rsidRPr="004414AC">
        <w:rPr>
          <w:rFonts w:ascii="Times New Roman" w:hAnsi="Times New Roman" w:cs="Times New Roman"/>
          <w:sz w:val="24"/>
          <w:szCs w:val="24"/>
        </w:rPr>
        <w:t xml:space="preserve"> in art education; beginning with mechanical drawing to</w:t>
      </w:r>
      <w:r w:rsidR="00AC516E" w:rsidRPr="004414AC">
        <w:rPr>
          <w:rFonts w:ascii="Times New Roman" w:hAnsi="Times New Roman" w:cs="Times New Roman"/>
          <w:sz w:val="24"/>
          <w:szCs w:val="24"/>
        </w:rPr>
        <w:t xml:space="preserve"> bring about stability and order, moving on to </w:t>
      </w:r>
      <w:r w:rsidR="007D4AEA" w:rsidRPr="004414AC">
        <w:rPr>
          <w:rFonts w:ascii="Times New Roman" w:hAnsi="Times New Roman" w:cs="Times New Roman"/>
          <w:sz w:val="24"/>
          <w:szCs w:val="24"/>
        </w:rPr>
        <w:t xml:space="preserve">children’s art and the value of unique expression of identity, and finally to the recognition of the socially constructed </w:t>
      </w:r>
      <w:r w:rsidR="007D4AEA" w:rsidRPr="004414AC">
        <w:rPr>
          <w:rFonts w:ascii="Times New Roman" w:hAnsi="Times New Roman" w:cs="Times New Roman"/>
          <w:sz w:val="24"/>
          <w:szCs w:val="24"/>
        </w:rPr>
        <w:lastRenderedPageBreak/>
        <w:t>identity</w:t>
      </w:r>
      <w:r w:rsidR="000A4E24" w:rsidRPr="004414AC">
        <w:rPr>
          <w:rFonts w:ascii="Times New Roman" w:hAnsi="Times New Roman" w:cs="Times New Roman"/>
          <w:sz w:val="24"/>
          <w:szCs w:val="24"/>
        </w:rPr>
        <w:t xml:space="preserve"> connected within a socially constructed context. </w:t>
      </w:r>
      <w:r w:rsidR="009347CA" w:rsidRPr="004414AC">
        <w:rPr>
          <w:rFonts w:ascii="Times New Roman" w:hAnsi="Times New Roman" w:cs="Times New Roman"/>
          <w:sz w:val="24"/>
          <w:szCs w:val="24"/>
        </w:rPr>
        <w:t>Each view Grenier has proposed actually marks chronological stages</w:t>
      </w:r>
      <w:r w:rsidR="00F60658" w:rsidRPr="004414AC">
        <w:rPr>
          <w:rFonts w:ascii="Times New Roman" w:hAnsi="Times New Roman" w:cs="Times New Roman"/>
          <w:sz w:val="24"/>
          <w:szCs w:val="24"/>
        </w:rPr>
        <w:t xml:space="preserve"> of art history</w:t>
      </w:r>
      <w:r w:rsidR="009347CA" w:rsidRPr="004414AC">
        <w:rPr>
          <w:rFonts w:ascii="Times New Roman" w:hAnsi="Times New Roman" w:cs="Times New Roman"/>
          <w:sz w:val="24"/>
          <w:szCs w:val="24"/>
        </w:rPr>
        <w:t xml:space="preserve">. Through each of these shifts </w:t>
      </w:r>
      <w:r w:rsidR="00AB0FA9" w:rsidRPr="004414AC">
        <w:rPr>
          <w:rFonts w:ascii="Times New Roman" w:hAnsi="Times New Roman" w:cs="Times New Roman"/>
          <w:sz w:val="24"/>
          <w:szCs w:val="24"/>
        </w:rPr>
        <w:t xml:space="preserve">there has been upheaval, </w:t>
      </w:r>
      <w:r w:rsidR="009347CA" w:rsidRPr="004414AC">
        <w:rPr>
          <w:rFonts w:ascii="Times New Roman" w:hAnsi="Times New Roman" w:cs="Times New Roman"/>
          <w:sz w:val="24"/>
          <w:szCs w:val="24"/>
        </w:rPr>
        <w:t xml:space="preserve">a </w:t>
      </w:r>
      <w:r w:rsidR="00AB0FA9" w:rsidRPr="004414AC">
        <w:rPr>
          <w:rFonts w:ascii="Times New Roman" w:hAnsi="Times New Roman" w:cs="Times New Roman"/>
          <w:sz w:val="24"/>
          <w:szCs w:val="24"/>
        </w:rPr>
        <w:t>doing</w:t>
      </w:r>
      <w:r w:rsidR="00634BCD" w:rsidRPr="004414AC">
        <w:rPr>
          <w:rFonts w:ascii="Times New Roman" w:hAnsi="Times New Roman" w:cs="Times New Roman"/>
          <w:sz w:val="24"/>
          <w:szCs w:val="24"/>
        </w:rPr>
        <w:t xml:space="preserve"> </w:t>
      </w:r>
      <w:r w:rsidR="00AB0FA9" w:rsidRPr="004414AC">
        <w:rPr>
          <w:rFonts w:ascii="Times New Roman" w:hAnsi="Times New Roman" w:cs="Times New Roman"/>
          <w:sz w:val="24"/>
          <w:szCs w:val="24"/>
        </w:rPr>
        <w:t>away with the ideals of the past, a disintegration</w:t>
      </w:r>
      <w:r w:rsidR="00634BCD" w:rsidRPr="004414AC">
        <w:rPr>
          <w:rFonts w:ascii="Times New Roman" w:hAnsi="Times New Roman" w:cs="Times New Roman"/>
          <w:sz w:val="24"/>
          <w:szCs w:val="24"/>
        </w:rPr>
        <w:t xml:space="preserve"> of structures</w:t>
      </w:r>
      <w:r w:rsidR="00AB0FA9" w:rsidRPr="004414AC">
        <w:rPr>
          <w:rFonts w:ascii="Times New Roman" w:hAnsi="Times New Roman" w:cs="Times New Roman"/>
          <w:sz w:val="24"/>
          <w:szCs w:val="24"/>
        </w:rPr>
        <w:t xml:space="preserve"> before a new emergence</w:t>
      </w:r>
      <w:r w:rsidR="00634BCD" w:rsidRPr="004414AC">
        <w:rPr>
          <w:rFonts w:ascii="Times New Roman" w:hAnsi="Times New Roman" w:cs="Times New Roman"/>
          <w:sz w:val="24"/>
          <w:szCs w:val="24"/>
        </w:rPr>
        <w:t xml:space="preserve"> of cohesion</w:t>
      </w:r>
      <w:r w:rsidR="00474FE7" w:rsidRPr="004414AC">
        <w:rPr>
          <w:rFonts w:ascii="Times New Roman" w:hAnsi="Times New Roman" w:cs="Times New Roman"/>
          <w:sz w:val="24"/>
          <w:szCs w:val="24"/>
        </w:rPr>
        <w:t xml:space="preserve">. </w:t>
      </w:r>
      <w:r w:rsidR="003670AC" w:rsidRPr="004414AC">
        <w:rPr>
          <w:rFonts w:ascii="Times New Roman" w:hAnsi="Times New Roman" w:cs="Times New Roman"/>
          <w:sz w:val="24"/>
          <w:szCs w:val="24"/>
        </w:rPr>
        <w:t>Based on this historical pattern, i</w:t>
      </w:r>
      <w:r w:rsidR="00474FE7" w:rsidRPr="004414AC">
        <w:rPr>
          <w:rFonts w:ascii="Times New Roman" w:hAnsi="Times New Roman" w:cs="Times New Roman"/>
          <w:sz w:val="24"/>
          <w:szCs w:val="24"/>
        </w:rPr>
        <w:t>t can be predicted</w:t>
      </w:r>
      <w:r w:rsidR="009F7F5A" w:rsidRPr="004414AC">
        <w:rPr>
          <w:rFonts w:ascii="Times New Roman" w:hAnsi="Times New Roman" w:cs="Times New Roman"/>
          <w:sz w:val="24"/>
          <w:szCs w:val="24"/>
        </w:rPr>
        <w:t xml:space="preserve"> a next evolutionary stage of art making will occur after a </w:t>
      </w:r>
      <w:r w:rsidR="00812D05" w:rsidRPr="004414AC">
        <w:rPr>
          <w:rFonts w:ascii="Times New Roman" w:hAnsi="Times New Roman" w:cs="Times New Roman"/>
          <w:sz w:val="24"/>
          <w:szCs w:val="24"/>
        </w:rPr>
        <w:t>dissolving of norms of the current stage. Perhaps this can be seen in education already occurring</w:t>
      </w:r>
      <w:r w:rsidR="004D2384" w:rsidRPr="004414AC">
        <w:rPr>
          <w:rFonts w:ascii="Times New Roman" w:hAnsi="Times New Roman" w:cs="Times New Roman"/>
          <w:sz w:val="24"/>
          <w:szCs w:val="24"/>
        </w:rPr>
        <w:t>; a splintering of values before the emergence of the next</w:t>
      </w:r>
      <w:r w:rsidR="00A26FA2" w:rsidRPr="004414AC">
        <w:rPr>
          <w:rFonts w:ascii="Times New Roman" w:hAnsi="Times New Roman" w:cs="Times New Roman"/>
          <w:sz w:val="24"/>
          <w:szCs w:val="24"/>
        </w:rPr>
        <w:t xml:space="preserve"> unified</w:t>
      </w:r>
      <w:r w:rsidR="004D2384" w:rsidRPr="004414AC">
        <w:rPr>
          <w:rFonts w:ascii="Times New Roman" w:hAnsi="Times New Roman" w:cs="Times New Roman"/>
          <w:sz w:val="24"/>
          <w:szCs w:val="24"/>
        </w:rPr>
        <w:t xml:space="preserve"> stage. What will art education be called upon to help us overcome in our current time</w:t>
      </w:r>
      <w:r w:rsidR="00941724" w:rsidRPr="004414AC">
        <w:rPr>
          <w:rFonts w:ascii="Times New Roman" w:hAnsi="Times New Roman" w:cs="Times New Roman"/>
          <w:sz w:val="24"/>
          <w:szCs w:val="24"/>
        </w:rPr>
        <w:t xml:space="preserve"> and who will the figures be driving the </w:t>
      </w:r>
      <w:r w:rsidR="00976CD3">
        <w:rPr>
          <w:rFonts w:ascii="Times New Roman" w:hAnsi="Times New Roman" w:cs="Times New Roman"/>
          <w:sz w:val="24"/>
          <w:szCs w:val="24"/>
        </w:rPr>
        <w:t>transformation</w:t>
      </w:r>
      <w:r w:rsidR="006B14B9" w:rsidRPr="004414AC">
        <w:rPr>
          <w:rFonts w:ascii="Times New Roman" w:hAnsi="Times New Roman" w:cs="Times New Roman"/>
          <w:sz w:val="24"/>
          <w:szCs w:val="24"/>
        </w:rPr>
        <w:t xml:space="preserve">? </w:t>
      </w:r>
      <w:r w:rsidR="00A26FA2" w:rsidRPr="004414AC">
        <w:rPr>
          <w:rFonts w:ascii="Times New Roman" w:hAnsi="Times New Roman" w:cs="Times New Roman"/>
          <w:sz w:val="24"/>
          <w:szCs w:val="24"/>
        </w:rPr>
        <w:t xml:space="preserve">Looking </w:t>
      </w:r>
      <w:r w:rsidR="001F5B35" w:rsidRPr="004414AC">
        <w:rPr>
          <w:rFonts w:ascii="Times New Roman" w:hAnsi="Times New Roman" w:cs="Times New Roman"/>
          <w:sz w:val="24"/>
          <w:szCs w:val="24"/>
        </w:rPr>
        <w:t>to the work of the</w:t>
      </w:r>
      <w:r w:rsidR="00CA3FA8" w:rsidRPr="004414AC">
        <w:rPr>
          <w:rFonts w:ascii="Times New Roman" w:hAnsi="Times New Roman" w:cs="Times New Roman"/>
          <w:sz w:val="24"/>
          <w:szCs w:val="24"/>
        </w:rPr>
        <w:t xml:space="preserve"> Indigenous</w:t>
      </w:r>
      <w:r w:rsidR="001F5B35" w:rsidRPr="004414AC">
        <w:rPr>
          <w:rFonts w:ascii="Times New Roman" w:hAnsi="Times New Roman" w:cs="Times New Roman"/>
          <w:sz w:val="24"/>
          <w:szCs w:val="24"/>
        </w:rPr>
        <w:t xml:space="preserve"> artists</w:t>
      </w:r>
      <w:r w:rsidR="00CA3FA8" w:rsidRPr="004414AC">
        <w:rPr>
          <w:rFonts w:ascii="Times New Roman" w:hAnsi="Times New Roman" w:cs="Times New Roman"/>
          <w:sz w:val="24"/>
          <w:szCs w:val="24"/>
        </w:rPr>
        <w:t xml:space="preserve"> and those addressing climate crises</w:t>
      </w:r>
      <w:r w:rsidR="001F5B35" w:rsidRPr="004414AC">
        <w:rPr>
          <w:rFonts w:ascii="Times New Roman" w:hAnsi="Times New Roman" w:cs="Times New Roman"/>
          <w:sz w:val="24"/>
          <w:szCs w:val="24"/>
        </w:rPr>
        <w:t xml:space="preserve"> in Canada can give us some clues</w:t>
      </w:r>
      <w:r w:rsidR="00CA3FA8" w:rsidRPr="004414AC">
        <w:rPr>
          <w:rFonts w:ascii="Times New Roman" w:hAnsi="Times New Roman" w:cs="Times New Roman"/>
          <w:sz w:val="24"/>
          <w:szCs w:val="24"/>
        </w:rPr>
        <w:t xml:space="preserve"> about this next change to come. </w:t>
      </w:r>
    </w:p>
    <w:p w14:paraId="2E81AFCD" w14:textId="40421EF1" w:rsidR="00597851" w:rsidRDefault="00597851" w:rsidP="00597851">
      <w:pPr>
        <w:spacing w:line="480" w:lineRule="auto"/>
        <w:rPr>
          <w:b/>
          <w:bCs/>
        </w:rPr>
      </w:pPr>
      <w:r>
        <w:rPr>
          <w:b/>
          <w:bCs/>
        </w:rPr>
        <w:br w:type="page"/>
      </w:r>
    </w:p>
    <w:p w14:paraId="43A9EABA" w14:textId="77777777" w:rsidR="00597851" w:rsidRDefault="00597851" w:rsidP="003C46FF">
      <w:pPr>
        <w:rPr>
          <w:b/>
          <w:bCs/>
        </w:rPr>
      </w:pPr>
    </w:p>
    <w:p w14:paraId="360406AA" w14:textId="16AAB8D6" w:rsidR="003C46FF" w:rsidRPr="004414AC" w:rsidRDefault="003C46FF" w:rsidP="003C46FF">
      <w:pPr>
        <w:rPr>
          <w:rFonts w:ascii="Times New Roman" w:hAnsi="Times New Roman" w:cs="Times New Roman"/>
          <w:b/>
          <w:bCs/>
          <w:sz w:val="24"/>
          <w:szCs w:val="24"/>
        </w:rPr>
      </w:pPr>
      <w:r w:rsidRPr="004414AC">
        <w:rPr>
          <w:rFonts w:ascii="Times New Roman" w:hAnsi="Times New Roman" w:cs="Times New Roman"/>
          <w:b/>
          <w:bCs/>
          <w:sz w:val="24"/>
          <w:szCs w:val="24"/>
        </w:rPr>
        <w:t>References</w:t>
      </w:r>
    </w:p>
    <w:p w14:paraId="0052664A" w14:textId="2F93EE92" w:rsidR="003C46FF" w:rsidRPr="004414AC" w:rsidRDefault="003C46FF" w:rsidP="003C46FF">
      <w:pPr>
        <w:rPr>
          <w:rFonts w:ascii="Times New Roman" w:hAnsi="Times New Roman" w:cs="Times New Roman"/>
          <w:sz w:val="24"/>
          <w:szCs w:val="24"/>
        </w:rPr>
      </w:pPr>
      <w:r w:rsidRPr="004414AC">
        <w:rPr>
          <w:rFonts w:ascii="Times New Roman" w:hAnsi="Times New Roman" w:cs="Times New Roman"/>
          <w:sz w:val="24"/>
          <w:szCs w:val="24"/>
        </w:rPr>
        <w:t xml:space="preserve">Atlantic Provinces Education Foundation. (2001). </w:t>
      </w:r>
      <w:r w:rsidRPr="004414AC">
        <w:rPr>
          <w:rFonts w:ascii="Times New Roman" w:hAnsi="Times New Roman" w:cs="Times New Roman"/>
          <w:i/>
          <w:iCs/>
          <w:sz w:val="24"/>
          <w:szCs w:val="24"/>
        </w:rPr>
        <w:t xml:space="preserve">Foundation for the Atlantic Canada Arts </w:t>
      </w:r>
      <w:r w:rsidR="004414AC">
        <w:rPr>
          <w:rFonts w:ascii="Times New Roman" w:hAnsi="Times New Roman" w:cs="Times New Roman"/>
          <w:i/>
          <w:iCs/>
          <w:sz w:val="24"/>
          <w:szCs w:val="24"/>
        </w:rPr>
        <w:br/>
      </w:r>
      <w:r w:rsidR="00ED67B9">
        <w:rPr>
          <w:rFonts w:ascii="Times New Roman" w:hAnsi="Times New Roman" w:cs="Times New Roman"/>
          <w:i/>
          <w:iCs/>
          <w:sz w:val="24"/>
          <w:szCs w:val="24"/>
        </w:rPr>
        <w:t xml:space="preserve"> </w:t>
      </w:r>
      <w:r w:rsidR="00ED67B9">
        <w:rPr>
          <w:rFonts w:ascii="Times New Roman" w:hAnsi="Times New Roman" w:cs="Times New Roman"/>
          <w:i/>
          <w:iCs/>
          <w:sz w:val="24"/>
          <w:szCs w:val="24"/>
        </w:rPr>
        <w:tab/>
      </w:r>
      <w:r w:rsidR="00386BA9" w:rsidRPr="004414AC">
        <w:rPr>
          <w:rFonts w:ascii="Times New Roman" w:hAnsi="Times New Roman" w:cs="Times New Roman"/>
          <w:i/>
          <w:iCs/>
          <w:sz w:val="24"/>
          <w:szCs w:val="24"/>
        </w:rPr>
        <w:t xml:space="preserve">Education </w:t>
      </w:r>
      <w:r w:rsidRPr="004414AC">
        <w:rPr>
          <w:rFonts w:ascii="Times New Roman" w:hAnsi="Times New Roman" w:cs="Times New Roman"/>
          <w:i/>
          <w:iCs/>
          <w:sz w:val="24"/>
          <w:szCs w:val="24"/>
        </w:rPr>
        <w:t>Curriculum</w:t>
      </w:r>
      <w:r w:rsidRPr="004414AC">
        <w:rPr>
          <w:rFonts w:ascii="Times New Roman" w:hAnsi="Times New Roman" w:cs="Times New Roman"/>
          <w:sz w:val="24"/>
          <w:szCs w:val="24"/>
        </w:rPr>
        <w:t>. Halifax. Taken fro</w:t>
      </w:r>
      <w:r w:rsidR="00ED67B9">
        <w:rPr>
          <w:rFonts w:ascii="Times New Roman" w:hAnsi="Times New Roman" w:cs="Times New Roman"/>
          <w:sz w:val="24"/>
          <w:szCs w:val="24"/>
        </w:rPr>
        <w:t xml:space="preserve">m </w:t>
      </w:r>
      <w:r w:rsidR="00ED67B9">
        <w:rPr>
          <w:rFonts w:ascii="Times New Roman" w:hAnsi="Times New Roman" w:cs="Times New Roman"/>
          <w:sz w:val="24"/>
          <w:szCs w:val="24"/>
        </w:rPr>
        <w:br/>
        <w:t xml:space="preserve"> </w:t>
      </w:r>
      <w:r w:rsidR="00ED67B9">
        <w:rPr>
          <w:rFonts w:ascii="Times New Roman" w:hAnsi="Times New Roman" w:cs="Times New Roman"/>
          <w:sz w:val="24"/>
          <w:szCs w:val="24"/>
        </w:rPr>
        <w:tab/>
      </w:r>
      <w:r w:rsidRPr="004414AC">
        <w:rPr>
          <w:rFonts w:ascii="Times New Roman" w:hAnsi="Times New Roman" w:cs="Times New Roman"/>
          <w:sz w:val="24"/>
          <w:szCs w:val="24"/>
        </w:rPr>
        <w:t>www.gov.pe.ca/photos/original/ed_arts_found.pdf</w:t>
      </w:r>
    </w:p>
    <w:p w14:paraId="7DCD79AE" w14:textId="55EC0746" w:rsidR="007236F5" w:rsidRPr="004414AC" w:rsidRDefault="007236F5" w:rsidP="003C46FF">
      <w:pPr>
        <w:rPr>
          <w:rFonts w:ascii="Times New Roman" w:hAnsi="Times New Roman" w:cs="Times New Roman"/>
          <w:sz w:val="24"/>
          <w:szCs w:val="24"/>
        </w:rPr>
      </w:pPr>
      <w:r w:rsidRPr="004414AC">
        <w:rPr>
          <w:rFonts w:ascii="Times New Roman" w:hAnsi="Times New Roman" w:cs="Times New Roman"/>
          <w:sz w:val="24"/>
          <w:szCs w:val="24"/>
        </w:rPr>
        <w:t xml:space="preserve">Chalmers, G. F. (2006). Learning to Draw at the Barrie Mechanics’ Institute. P 31-47. In Pearse, </w:t>
      </w:r>
      <w:r w:rsidR="00ED67B9">
        <w:rPr>
          <w:rFonts w:ascii="Times New Roman" w:hAnsi="Times New Roman" w:cs="Times New Roman"/>
          <w:sz w:val="24"/>
          <w:szCs w:val="24"/>
        </w:rPr>
        <w:br/>
        <w:t xml:space="preserve"> </w:t>
      </w:r>
      <w:r w:rsidR="00ED67B9">
        <w:rPr>
          <w:rFonts w:ascii="Times New Roman" w:hAnsi="Times New Roman" w:cs="Times New Roman"/>
          <w:sz w:val="24"/>
          <w:szCs w:val="24"/>
        </w:rPr>
        <w:tab/>
      </w:r>
      <w:r w:rsidRPr="004414AC">
        <w:rPr>
          <w:rFonts w:ascii="Times New Roman" w:hAnsi="Times New Roman" w:cs="Times New Roman"/>
          <w:sz w:val="24"/>
          <w:szCs w:val="24"/>
        </w:rPr>
        <w:t xml:space="preserve">H. Ed. (2006). </w:t>
      </w:r>
      <w:r w:rsidRPr="004414AC">
        <w:rPr>
          <w:rFonts w:ascii="Times New Roman" w:hAnsi="Times New Roman" w:cs="Times New Roman"/>
          <w:i/>
          <w:iCs/>
          <w:sz w:val="24"/>
          <w:szCs w:val="24"/>
        </w:rPr>
        <w:t>From Drawing to Visual Culture: A History of Art Education in Canada</w:t>
      </w:r>
      <w:r w:rsidRPr="004414AC">
        <w:rPr>
          <w:rFonts w:ascii="Times New Roman" w:hAnsi="Times New Roman" w:cs="Times New Roman"/>
          <w:sz w:val="24"/>
          <w:szCs w:val="24"/>
        </w:rPr>
        <w:t xml:space="preserve">. </w:t>
      </w:r>
      <w:r w:rsidR="00ED67B9">
        <w:rPr>
          <w:rFonts w:ascii="Times New Roman" w:hAnsi="Times New Roman" w:cs="Times New Roman"/>
          <w:sz w:val="24"/>
          <w:szCs w:val="24"/>
        </w:rPr>
        <w:br/>
        <w:t xml:space="preserve"> </w:t>
      </w:r>
      <w:r w:rsidR="00ED67B9">
        <w:rPr>
          <w:rFonts w:ascii="Times New Roman" w:hAnsi="Times New Roman" w:cs="Times New Roman"/>
          <w:sz w:val="24"/>
          <w:szCs w:val="24"/>
        </w:rPr>
        <w:tab/>
      </w:r>
      <w:r w:rsidRPr="004414AC">
        <w:rPr>
          <w:rFonts w:ascii="Times New Roman" w:hAnsi="Times New Roman" w:cs="Times New Roman"/>
          <w:sz w:val="24"/>
          <w:szCs w:val="24"/>
        </w:rPr>
        <w:t xml:space="preserve">McGill-Queens University Press.   </w:t>
      </w:r>
    </w:p>
    <w:p w14:paraId="2A2879B1" w14:textId="73BA14D1" w:rsidR="003C46FF" w:rsidRPr="004414AC" w:rsidRDefault="003C46FF" w:rsidP="003C46FF">
      <w:pPr>
        <w:rPr>
          <w:rFonts w:ascii="Times New Roman" w:hAnsi="Times New Roman" w:cs="Times New Roman"/>
          <w:sz w:val="24"/>
          <w:szCs w:val="24"/>
        </w:rPr>
      </w:pPr>
      <w:r w:rsidRPr="004414AC">
        <w:rPr>
          <w:rFonts w:ascii="Times New Roman" w:hAnsi="Times New Roman" w:cs="Times New Roman"/>
          <w:sz w:val="24"/>
          <w:szCs w:val="24"/>
        </w:rPr>
        <w:t>El-Assal, K. (2019). Atlantic Canada is experiencing an immigration revolution</w:t>
      </w:r>
      <w:r w:rsidRPr="004414AC">
        <w:rPr>
          <w:rFonts w:ascii="Times New Roman" w:hAnsi="Times New Roman" w:cs="Times New Roman"/>
          <w:i/>
          <w:iCs/>
          <w:sz w:val="24"/>
          <w:szCs w:val="24"/>
        </w:rPr>
        <w:t>. CIC News</w:t>
      </w:r>
      <w:r w:rsidRPr="004414AC">
        <w:rPr>
          <w:rFonts w:ascii="Times New Roman" w:hAnsi="Times New Roman" w:cs="Times New Roman"/>
          <w:sz w:val="24"/>
          <w:szCs w:val="24"/>
        </w:rPr>
        <w:t xml:space="preserve">. </w:t>
      </w:r>
      <w:r w:rsidR="00ED67B9">
        <w:rPr>
          <w:rFonts w:ascii="Times New Roman" w:hAnsi="Times New Roman" w:cs="Times New Roman"/>
          <w:sz w:val="24"/>
          <w:szCs w:val="24"/>
        </w:rPr>
        <w:br/>
        <w:t xml:space="preserve"> </w:t>
      </w:r>
      <w:r w:rsidR="00ED67B9">
        <w:rPr>
          <w:rFonts w:ascii="Times New Roman" w:hAnsi="Times New Roman" w:cs="Times New Roman"/>
          <w:sz w:val="24"/>
          <w:szCs w:val="24"/>
        </w:rPr>
        <w:tab/>
      </w:r>
      <w:r w:rsidRPr="004414AC">
        <w:rPr>
          <w:rFonts w:ascii="Times New Roman" w:hAnsi="Times New Roman" w:cs="Times New Roman"/>
          <w:sz w:val="24"/>
          <w:szCs w:val="24"/>
        </w:rPr>
        <w:t xml:space="preserve">Updated </w:t>
      </w:r>
      <w:r w:rsidR="00386BA9" w:rsidRPr="004414AC">
        <w:rPr>
          <w:rFonts w:ascii="Times New Roman" w:hAnsi="Times New Roman" w:cs="Times New Roman"/>
          <w:sz w:val="24"/>
          <w:szCs w:val="24"/>
        </w:rPr>
        <w:t xml:space="preserve">July, </w:t>
      </w:r>
      <w:r w:rsidR="00386BA9" w:rsidRPr="004414AC">
        <w:rPr>
          <w:rFonts w:ascii="Times New Roman" w:hAnsi="Times New Roman" w:cs="Times New Roman"/>
          <w:sz w:val="24"/>
          <w:szCs w:val="24"/>
        </w:rPr>
        <w:tab/>
      </w:r>
      <w:r w:rsidRPr="004414AC">
        <w:rPr>
          <w:rFonts w:ascii="Times New Roman" w:hAnsi="Times New Roman" w:cs="Times New Roman"/>
          <w:sz w:val="24"/>
          <w:szCs w:val="24"/>
        </w:rPr>
        <w:t>2022. Montreal.</w:t>
      </w:r>
    </w:p>
    <w:p w14:paraId="5EE6E309" w14:textId="234862E5" w:rsidR="003C46FF" w:rsidRPr="004414AC" w:rsidRDefault="003C46FF" w:rsidP="003C46FF">
      <w:pPr>
        <w:rPr>
          <w:rFonts w:ascii="Times New Roman" w:hAnsi="Times New Roman" w:cs="Times New Roman"/>
          <w:sz w:val="24"/>
          <w:szCs w:val="24"/>
        </w:rPr>
      </w:pPr>
      <w:r w:rsidRPr="004414AC">
        <w:rPr>
          <w:rFonts w:ascii="Times New Roman" w:hAnsi="Times New Roman" w:cs="Times New Roman"/>
          <w:sz w:val="24"/>
          <w:szCs w:val="24"/>
        </w:rPr>
        <w:t>Government of Canada. 2020. Evaluation of the Atlantic Immigration Pilot. Taken from:</w:t>
      </w:r>
      <w:r w:rsidR="001B5E88" w:rsidRPr="004414AC">
        <w:rPr>
          <w:rFonts w:ascii="Times New Roman" w:hAnsi="Times New Roman" w:cs="Times New Roman"/>
          <w:sz w:val="24"/>
          <w:szCs w:val="24"/>
        </w:rPr>
        <w:t xml:space="preserve"> </w:t>
      </w:r>
      <w:r w:rsidRPr="004414AC">
        <w:rPr>
          <w:rFonts w:ascii="Times New Roman" w:hAnsi="Times New Roman" w:cs="Times New Roman"/>
          <w:sz w:val="24"/>
          <w:szCs w:val="24"/>
        </w:rPr>
        <w:t>www.canada.ca/en/immigration-refugees-citizenship/corporate/reports-</w:t>
      </w:r>
      <w:r w:rsidRPr="004414AC">
        <w:rPr>
          <w:rFonts w:ascii="Times New Roman" w:hAnsi="Times New Roman" w:cs="Times New Roman"/>
          <w:sz w:val="24"/>
          <w:szCs w:val="24"/>
          <w:lang w:val="en-CA"/>
        </w:rPr>
        <w:t>statistics/evaluations/eval-atlantic-immigration-pilot.html</w:t>
      </w:r>
    </w:p>
    <w:p w14:paraId="015C0E9D" w14:textId="311E3CFD" w:rsidR="000C1CFB" w:rsidRPr="004414AC" w:rsidRDefault="003C46FF" w:rsidP="003C46FF">
      <w:pPr>
        <w:rPr>
          <w:rFonts w:ascii="Times New Roman" w:hAnsi="Times New Roman" w:cs="Times New Roman"/>
          <w:sz w:val="24"/>
          <w:szCs w:val="24"/>
          <w:lang w:val="en-CA"/>
        </w:rPr>
      </w:pPr>
      <w:r w:rsidRPr="004414AC">
        <w:rPr>
          <w:rFonts w:ascii="Times New Roman" w:hAnsi="Times New Roman" w:cs="Times New Roman"/>
          <w:sz w:val="24"/>
          <w:szCs w:val="24"/>
          <w:lang w:val="fr-FR"/>
        </w:rPr>
        <w:t xml:space="preserve">Gouvernement du Québec. (1981). </w:t>
      </w:r>
      <w:r w:rsidRPr="004414AC">
        <w:rPr>
          <w:rFonts w:ascii="Times New Roman" w:hAnsi="Times New Roman" w:cs="Times New Roman"/>
          <w:i/>
          <w:iCs/>
          <w:sz w:val="24"/>
          <w:szCs w:val="24"/>
          <w:lang w:val="fr-FR"/>
        </w:rPr>
        <w:t xml:space="preserve">Programme </w:t>
      </w:r>
      <w:r w:rsidR="00386BA9" w:rsidRPr="004414AC">
        <w:rPr>
          <w:rFonts w:ascii="Times New Roman" w:hAnsi="Times New Roman" w:cs="Times New Roman"/>
          <w:i/>
          <w:iCs/>
          <w:sz w:val="24"/>
          <w:szCs w:val="24"/>
          <w:lang w:val="fr-FR"/>
        </w:rPr>
        <w:t>d’études :</w:t>
      </w:r>
      <w:r w:rsidRPr="004414AC">
        <w:rPr>
          <w:rFonts w:ascii="Times New Roman" w:hAnsi="Times New Roman" w:cs="Times New Roman"/>
          <w:i/>
          <w:iCs/>
          <w:sz w:val="24"/>
          <w:szCs w:val="24"/>
          <w:lang w:val="fr-FR"/>
        </w:rPr>
        <w:t xml:space="preserve"> Primaire — Art</w:t>
      </w:r>
      <w:r w:rsidRPr="004414AC">
        <w:rPr>
          <w:rFonts w:ascii="Times New Roman" w:hAnsi="Times New Roman" w:cs="Times New Roman"/>
          <w:sz w:val="24"/>
          <w:szCs w:val="24"/>
          <w:lang w:val="fr-FR"/>
        </w:rPr>
        <w:t xml:space="preserve">. </w:t>
      </w:r>
      <w:proofErr w:type="gramStart"/>
      <w:r w:rsidR="00386BA9" w:rsidRPr="004414AC">
        <w:rPr>
          <w:rFonts w:ascii="Times New Roman" w:hAnsi="Times New Roman" w:cs="Times New Roman"/>
          <w:sz w:val="24"/>
          <w:szCs w:val="24"/>
          <w:lang w:val="en-CA"/>
        </w:rPr>
        <w:t>Québec</w:t>
      </w:r>
      <w:r w:rsidRPr="004414AC">
        <w:rPr>
          <w:rFonts w:ascii="Times New Roman" w:hAnsi="Times New Roman" w:cs="Times New Roman"/>
          <w:sz w:val="24"/>
          <w:szCs w:val="24"/>
          <w:lang w:val="en-CA"/>
        </w:rPr>
        <w:t>:</w:t>
      </w:r>
      <w:proofErr w:type="gramEnd"/>
      <w:r w:rsidRPr="004414AC">
        <w:rPr>
          <w:rFonts w:ascii="Times New Roman" w:hAnsi="Times New Roman" w:cs="Times New Roman"/>
          <w:sz w:val="24"/>
          <w:szCs w:val="24"/>
          <w:lang w:val="en-CA"/>
        </w:rPr>
        <w:t xml:space="preserve"> </w:t>
      </w:r>
      <w:proofErr w:type="spellStart"/>
      <w:r w:rsidRPr="004414AC">
        <w:rPr>
          <w:rFonts w:ascii="Times New Roman" w:hAnsi="Times New Roman" w:cs="Times New Roman"/>
          <w:sz w:val="24"/>
          <w:szCs w:val="24"/>
          <w:lang w:val="en-CA"/>
        </w:rPr>
        <w:t>Ministère</w:t>
      </w:r>
      <w:proofErr w:type="spellEnd"/>
      <w:r w:rsidRPr="004414AC">
        <w:rPr>
          <w:rFonts w:ascii="Times New Roman" w:hAnsi="Times New Roman" w:cs="Times New Roman"/>
          <w:sz w:val="24"/>
          <w:szCs w:val="24"/>
          <w:lang w:val="en-CA"/>
        </w:rPr>
        <w:t xml:space="preserve"> de </w:t>
      </w:r>
      <w:r w:rsidRPr="004414AC">
        <w:rPr>
          <w:rFonts w:ascii="Times New Roman" w:hAnsi="Times New Roman" w:cs="Times New Roman"/>
          <w:sz w:val="24"/>
          <w:szCs w:val="24"/>
          <w:lang w:val="en-CA"/>
        </w:rPr>
        <w:tab/>
      </w:r>
      <w:proofErr w:type="spellStart"/>
      <w:r w:rsidRPr="004414AC">
        <w:rPr>
          <w:rFonts w:ascii="Times New Roman" w:hAnsi="Times New Roman" w:cs="Times New Roman"/>
          <w:sz w:val="24"/>
          <w:szCs w:val="24"/>
        </w:rPr>
        <w:t>l’Éducation</w:t>
      </w:r>
      <w:proofErr w:type="spellEnd"/>
    </w:p>
    <w:p w14:paraId="7CEB3B24" w14:textId="280FA11C" w:rsidR="003C46FF" w:rsidRPr="004414AC" w:rsidRDefault="003C46FF" w:rsidP="003C46FF">
      <w:pPr>
        <w:rPr>
          <w:rFonts w:ascii="Times New Roman" w:hAnsi="Times New Roman" w:cs="Times New Roman"/>
          <w:sz w:val="24"/>
          <w:szCs w:val="24"/>
        </w:rPr>
      </w:pPr>
      <w:r w:rsidRPr="004414AC">
        <w:rPr>
          <w:rFonts w:ascii="Times New Roman" w:hAnsi="Times New Roman" w:cs="Times New Roman"/>
          <w:sz w:val="24"/>
          <w:szCs w:val="24"/>
        </w:rPr>
        <w:t xml:space="preserve">Grenier, L. (1990). The construction of music as a social phenomenon: Implications for </w:t>
      </w:r>
      <w:r w:rsidR="00ED67B9">
        <w:rPr>
          <w:rFonts w:ascii="Times New Roman" w:hAnsi="Times New Roman" w:cs="Times New Roman"/>
          <w:sz w:val="24"/>
          <w:szCs w:val="24"/>
        </w:rPr>
        <w:br/>
        <w:t xml:space="preserve"> </w:t>
      </w:r>
      <w:r w:rsidR="00ED67B9">
        <w:rPr>
          <w:rFonts w:ascii="Times New Roman" w:hAnsi="Times New Roman" w:cs="Times New Roman"/>
          <w:sz w:val="24"/>
          <w:szCs w:val="24"/>
        </w:rPr>
        <w:tab/>
      </w:r>
      <w:r w:rsidRPr="004414AC">
        <w:rPr>
          <w:rFonts w:ascii="Times New Roman" w:hAnsi="Times New Roman" w:cs="Times New Roman"/>
          <w:sz w:val="24"/>
          <w:szCs w:val="24"/>
        </w:rPr>
        <w:t>decon</w:t>
      </w:r>
      <w:r w:rsidR="004D7B9E" w:rsidRPr="004414AC">
        <w:rPr>
          <w:rFonts w:ascii="Times New Roman" w:hAnsi="Times New Roman" w:cs="Times New Roman"/>
          <w:sz w:val="24"/>
          <w:szCs w:val="24"/>
        </w:rPr>
        <w:t>s</w:t>
      </w:r>
      <w:r w:rsidRPr="004414AC">
        <w:rPr>
          <w:rFonts w:ascii="Times New Roman" w:hAnsi="Times New Roman" w:cs="Times New Roman"/>
          <w:sz w:val="24"/>
          <w:szCs w:val="24"/>
        </w:rPr>
        <w:t xml:space="preserve">truction. </w:t>
      </w:r>
      <w:r w:rsidRPr="004414AC">
        <w:rPr>
          <w:rFonts w:ascii="Times New Roman" w:hAnsi="Times New Roman" w:cs="Times New Roman"/>
          <w:i/>
          <w:iCs/>
          <w:sz w:val="24"/>
          <w:szCs w:val="24"/>
        </w:rPr>
        <w:t>Canadian Music University Review</w:t>
      </w:r>
      <w:r w:rsidRPr="004414AC">
        <w:rPr>
          <w:rFonts w:ascii="Times New Roman" w:hAnsi="Times New Roman" w:cs="Times New Roman"/>
          <w:sz w:val="24"/>
          <w:szCs w:val="24"/>
        </w:rPr>
        <w:t>, 10(2), 27–47.</w:t>
      </w:r>
    </w:p>
    <w:p w14:paraId="174D0910" w14:textId="287DF2A5" w:rsidR="00871945" w:rsidRPr="004414AC" w:rsidRDefault="00871945" w:rsidP="00871945">
      <w:pPr>
        <w:rPr>
          <w:rFonts w:ascii="Times New Roman" w:hAnsi="Times New Roman" w:cs="Times New Roman"/>
          <w:sz w:val="24"/>
          <w:szCs w:val="24"/>
        </w:rPr>
      </w:pPr>
      <w:r w:rsidRPr="004414AC">
        <w:rPr>
          <w:rFonts w:ascii="Times New Roman" w:hAnsi="Times New Roman" w:cs="Times New Roman"/>
          <w:sz w:val="24"/>
          <w:szCs w:val="24"/>
        </w:rPr>
        <w:t xml:space="preserve">Griffin, A., &amp; May, V. (2018). Chapter 29: Narrative analysis and interpretive phenomenological </w:t>
      </w:r>
      <w:r w:rsidR="00E86A4C">
        <w:rPr>
          <w:rFonts w:ascii="Times New Roman" w:hAnsi="Times New Roman" w:cs="Times New Roman"/>
          <w:sz w:val="24"/>
          <w:szCs w:val="24"/>
        </w:rPr>
        <w:br/>
        <w:t xml:space="preserve"> </w:t>
      </w:r>
      <w:r w:rsidR="00E86A4C">
        <w:rPr>
          <w:rFonts w:ascii="Times New Roman" w:hAnsi="Times New Roman" w:cs="Times New Roman"/>
          <w:sz w:val="24"/>
          <w:szCs w:val="24"/>
        </w:rPr>
        <w:tab/>
      </w:r>
      <w:r w:rsidRPr="004414AC">
        <w:rPr>
          <w:rFonts w:ascii="Times New Roman" w:hAnsi="Times New Roman" w:cs="Times New Roman"/>
          <w:sz w:val="24"/>
          <w:szCs w:val="24"/>
        </w:rPr>
        <w:t xml:space="preserve">analysis. In C. Seale (Ed.), </w:t>
      </w:r>
      <w:r w:rsidRPr="004414AC">
        <w:rPr>
          <w:rFonts w:ascii="Times New Roman" w:hAnsi="Times New Roman" w:cs="Times New Roman"/>
          <w:i/>
          <w:iCs/>
          <w:sz w:val="24"/>
          <w:szCs w:val="24"/>
        </w:rPr>
        <w:t>Researching society and culture</w:t>
      </w:r>
      <w:r w:rsidRPr="004414AC">
        <w:rPr>
          <w:rFonts w:ascii="Times New Roman" w:hAnsi="Times New Roman" w:cs="Times New Roman"/>
          <w:sz w:val="24"/>
          <w:szCs w:val="24"/>
        </w:rPr>
        <w:t xml:space="preserve"> (4th ed.; pp. 511–531). </w:t>
      </w:r>
      <w:r w:rsidR="00E86A4C">
        <w:rPr>
          <w:rFonts w:ascii="Times New Roman" w:hAnsi="Times New Roman" w:cs="Times New Roman"/>
          <w:sz w:val="24"/>
          <w:szCs w:val="24"/>
        </w:rPr>
        <w:br/>
        <w:t xml:space="preserve"> </w:t>
      </w:r>
      <w:r w:rsidR="00E86A4C">
        <w:rPr>
          <w:rFonts w:ascii="Times New Roman" w:hAnsi="Times New Roman" w:cs="Times New Roman"/>
          <w:sz w:val="24"/>
          <w:szCs w:val="24"/>
        </w:rPr>
        <w:tab/>
      </w:r>
      <w:r w:rsidRPr="004414AC">
        <w:rPr>
          <w:rFonts w:ascii="Times New Roman" w:hAnsi="Times New Roman" w:cs="Times New Roman"/>
          <w:sz w:val="24"/>
          <w:szCs w:val="24"/>
        </w:rPr>
        <w:t>SAGE.</w:t>
      </w:r>
    </w:p>
    <w:p w14:paraId="6D2D60B2" w14:textId="2467479D" w:rsidR="003C46FF" w:rsidRPr="004414AC" w:rsidRDefault="003C46FF" w:rsidP="003C46FF">
      <w:pPr>
        <w:rPr>
          <w:rFonts w:ascii="Times New Roman" w:hAnsi="Times New Roman" w:cs="Times New Roman"/>
          <w:sz w:val="24"/>
          <w:szCs w:val="24"/>
        </w:rPr>
      </w:pPr>
      <w:r w:rsidRPr="004414AC">
        <w:rPr>
          <w:rFonts w:ascii="Times New Roman" w:hAnsi="Times New Roman" w:cs="Times New Roman"/>
          <w:sz w:val="24"/>
          <w:szCs w:val="24"/>
        </w:rPr>
        <w:t>H</w:t>
      </w:r>
      <w:r w:rsidR="00A51B04" w:rsidRPr="004414AC">
        <w:rPr>
          <w:rFonts w:ascii="Times New Roman" w:hAnsi="Times New Roman" w:cs="Times New Roman"/>
          <w:sz w:val="24"/>
          <w:szCs w:val="24"/>
        </w:rPr>
        <w:t>a</w:t>
      </w:r>
      <w:r w:rsidRPr="004414AC">
        <w:rPr>
          <w:rFonts w:ascii="Times New Roman" w:hAnsi="Times New Roman" w:cs="Times New Roman"/>
          <w:sz w:val="24"/>
          <w:szCs w:val="24"/>
        </w:rPr>
        <w:t xml:space="preserve">nley, B. (1994). Canadian Arts Education: A Critical Analysis of Selected Elementary </w:t>
      </w:r>
      <w:r w:rsidR="00E86A4C">
        <w:rPr>
          <w:rFonts w:ascii="Times New Roman" w:hAnsi="Times New Roman" w:cs="Times New Roman"/>
          <w:sz w:val="24"/>
          <w:szCs w:val="24"/>
        </w:rPr>
        <w:br/>
        <w:t xml:space="preserve"> </w:t>
      </w:r>
      <w:r w:rsidR="00E86A4C">
        <w:rPr>
          <w:rFonts w:ascii="Times New Roman" w:hAnsi="Times New Roman" w:cs="Times New Roman"/>
          <w:sz w:val="24"/>
          <w:szCs w:val="24"/>
        </w:rPr>
        <w:tab/>
      </w:r>
      <w:r w:rsidRPr="004414AC">
        <w:rPr>
          <w:rFonts w:ascii="Times New Roman" w:hAnsi="Times New Roman" w:cs="Times New Roman"/>
          <w:sz w:val="24"/>
          <w:szCs w:val="24"/>
        </w:rPr>
        <w:t xml:space="preserve">Curricula. University of Victoria. </w:t>
      </w:r>
      <w:r w:rsidRPr="004414AC">
        <w:rPr>
          <w:rFonts w:ascii="Times New Roman" w:hAnsi="Times New Roman" w:cs="Times New Roman"/>
          <w:i/>
          <w:iCs/>
          <w:sz w:val="24"/>
          <w:szCs w:val="24"/>
        </w:rPr>
        <w:t>Canadian Journal of Education</w:t>
      </w:r>
      <w:r w:rsidRPr="004414AC">
        <w:rPr>
          <w:rFonts w:ascii="Times New Roman" w:hAnsi="Times New Roman" w:cs="Times New Roman"/>
          <w:sz w:val="24"/>
          <w:szCs w:val="24"/>
        </w:rPr>
        <w:t>. 19:3. (1994) 197-214.</w:t>
      </w:r>
    </w:p>
    <w:p w14:paraId="31EB31A4" w14:textId="2933159F" w:rsidR="003C46FF" w:rsidRPr="004414AC" w:rsidRDefault="003C46FF" w:rsidP="003C46FF">
      <w:pPr>
        <w:rPr>
          <w:rFonts w:ascii="Times New Roman" w:hAnsi="Times New Roman" w:cs="Times New Roman"/>
          <w:sz w:val="24"/>
          <w:szCs w:val="24"/>
        </w:rPr>
      </w:pPr>
      <w:r w:rsidRPr="004414AC">
        <w:rPr>
          <w:rFonts w:ascii="Times New Roman" w:hAnsi="Times New Roman" w:cs="Times New Roman"/>
          <w:sz w:val="24"/>
          <w:szCs w:val="24"/>
        </w:rPr>
        <w:t xml:space="preserve">Jagodzinski, J. (2008). Review of the book From Drawing to Visual Culture: A History of Art Education </w:t>
      </w:r>
      <w:r w:rsidR="004B56BF" w:rsidRPr="004414AC">
        <w:rPr>
          <w:rFonts w:ascii="Times New Roman" w:hAnsi="Times New Roman" w:cs="Times New Roman"/>
          <w:sz w:val="24"/>
          <w:szCs w:val="24"/>
        </w:rPr>
        <w:t xml:space="preserve">in </w:t>
      </w:r>
      <w:r w:rsidRPr="004414AC">
        <w:rPr>
          <w:rFonts w:ascii="Times New Roman" w:hAnsi="Times New Roman" w:cs="Times New Roman"/>
          <w:sz w:val="24"/>
          <w:szCs w:val="24"/>
        </w:rPr>
        <w:t>Canada. University of Toronto Quarterly 77(1), 134-135. doi:10.1353/utq.0.0257.</w:t>
      </w:r>
    </w:p>
    <w:p w14:paraId="71FF7CE9" w14:textId="371647A3" w:rsidR="004D6F25" w:rsidRPr="004414AC" w:rsidRDefault="004D6F25" w:rsidP="003C46FF">
      <w:pPr>
        <w:rPr>
          <w:rFonts w:ascii="Times New Roman" w:hAnsi="Times New Roman" w:cs="Times New Roman"/>
          <w:sz w:val="24"/>
          <w:szCs w:val="24"/>
        </w:rPr>
      </w:pPr>
      <w:proofErr w:type="spellStart"/>
      <w:r w:rsidRPr="004414AC">
        <w:rPr>
          <w:rFonts w:ascii="Times New Roman" w:hAnsi="Times New Roman" w:cs="Times New Roman"/>
          <w:sz w:val="24"/>
          <w:szCs w:val="24"/>
        </w:rPr>
        <w:t>Panayotidis</w:t>
      </w:r>
      <w:proofErr w:type="spellEnd"/>
      <w:r w:rsidRPr="004414AC">
        <w:rPr>
          <w:rFonts w:ascii="Times New Roman" w:hAnsi="Times New Roman" w:cs="Times New Roman"/>
          <w:sz w:val="24"/>
          <w:szCs w:val="24"/>
        </w:rPr>
        <w:t xml:space="preserve">, L. E. (2006). </w:t>
      </w:r>
      <w:r w:rsidR="00AD3BE8" w:rsidRPr="004414AC">
        <w:rPr>
          <w:rFonts w:ascii="Times New Roman" w:hAnsi="Times New Roman" w:cs="Times New Roman"/>
          <w:sz w:val="24"/>
          <w:szCs w:val="24"/>
        </w:rPr>
        <w:t xml:space="preserve">Social Reconstruction, Visuality, and The Exhibition of Democratic </w:t>
      </w:r>
      <w:r w:rsidR="008A1528">
        <w:rPr>
          <w:rFonts w:ascii="Times New Roman" w:hAnsi="Times New Roman" w:cs="Times New Roman"/>
          <w:sz w:val="24"/>
          <w:szCs w:val="24"/>
        </w:rPr>
        <w:br/>
        <w:t xml:space="preserve"> </w:t>
      </w:r>
      <w:r w:rsidR="008A1528">
        <w:rPr>
          <w:rFonts w:ascii="Times New Roman" w:hAnsi="Times New Roman" w:cs="Times New Roman"/>
          <w:sz w:val="24"/>
          <w:szCs w:val="24"/>
        </w:rPr>
        <w:tab/>
      </w:r>
      <w:r w:rsidR="00AD3BE8" w:rsidRPr="004414AC">
        <w:rPr>
          <w:rFonts w:ascii="Times New Roman" w:hAnsi="Times New Roman" w:cs="Times New Roman"/>
          <w:sz w:val="24"/>
          <w:szCs w:val="24"/>
        </w:rPr>
        <w:t>Ideals in Canadian Schools</w:t>
      </w:r>
      <w:r w:rsidR="00753071" w:rsidRPr="004414AC">
        <w:rPr>
          <w:rFonts w:ascii="Times New Roman" w:hAnsi="Times New Roman" w:cs="Times New Roman"/>
          <w:sz w:val="24"/>
          <w:szCs w:val="24"/>
        </w:rPr>
        <w:t>, 1930-1950</w:t>
      </w:r>
      <w:r w:rsidR="003A355B" w:rsidRPr="004414AC">
        <w:rPr>
          <w:rFonts w:ascii="Times New Roman" w:hAnsi="Times New Roman" w:cs="Times New Roman"/>
          <w:sz w:val="24"/>
          <w:szCs w:val="24"/>
        </w:rPr>
        <w:t>, p 147-161</w:t>
      </w:r>
      <w:r w:rsidR="00753071" w:rsidRPr="004414AC">
        <w:rPr>
          <w:rFonts w:ascii="Times New Roman" w:hAnsi="Times New Roman" w:cs="Times New Roman"/>
          <w:sz w:val="24"/>
          <w:szCs w:val="24"/>
        </w:rPr>
        <w:t xml:space="preserve">. In Pearse, H. Ed. (2006). </w:t>
      </w:r>
      <w:r w:rsidR="00753071" w:rsidRPr="004414AC">
        <w:rPr>
          <w:rFonts w:ascii="Times New Roman" w:hAnsi="Times New Roman" w:cs="Times New Roman"/>
          <w:i/>
          <w:iCs/>
          <w:sz w:val="24"/>
          <w:szCs w:val="24"/>
        </w:rPr>
        <w:t xml:space="preserve">From </w:t>
      </w:r>
      <w:r w:rsidR="008A1528">
        <w:rPr>
          <w:rFonts w:ascii="Times New Roman" w:hAnsi="Times New Roman" w:cs="Times New Roman"/>
          <w:i/>
          <w:iCs/>
          <w:sz w:val="24"/>
          <w:szCs w:val="24"/>
        </w:rPr>
        <w:br/>
        <w:t xml:space="preserve"> </w:t>
      </w:r>
      <w:r w:rsidR="008A1528">
        <w:rPr>
          <w:rFonts w:ascii="Times New Roman" w:hAnsi="Times New Roman" w:cs="Times New Roman"/>
          <w:i/>
          <w:iCs/>
          <w:sz w:val="24"/>
          <w:szCs w:val="24"/>
        </w:rPr>
        <w:tab/>
      </w:r>
      <w:r w:rsidR="00753071" w:rsidRPr="004414AC">
        <w:rPr>
          <w:rFonts w:ascii="Times New Roman" w:hAnsi="Times New Roman" w:cs="Times New Roman"/>
          <w:i/>
          <w:iCs/>
          <w:sz w:val="24"/>
          <w:szCs w:val="24"/>
        </w:rPr>
        <w:t>Drawing to Visual Culture: A History of Art Education in Canada</w:t>
      </w:r>
      <w:r w:rsidR="00753071" w:rsidRPr="004414AC">
        <w:rPr>
          <w:rFonts w:ascii="Times New Roman" w:hAnsi="Times New Roman" w:cs="Times New Roman"/>
          <w:sz w:val="24"/>
          <w:szCs w:val="24"/>
        </w:rPr>
        <w:t xml:space="preserve">. McGill-Queens </w:t>
      </w:r>
      <w:r w:rsidR="008A1528">
        <w:rPr>
          <w:rFonts w:ascii="Times New Roman" w:hAnsi="Times New Roman" w:cs="Times New Roman"/>
          <w:sz w:val="24"/>
          <w:szCs w:val="24"/>
        </w:rPr>
        <w:br/>
        <w:t xml:space="preserve"> </w:t>
      </w:r>
      <w:r w:rsidR="008A1528">
        <w:rPr>
          <w:rFonts w:ascii="Times New Roman" w:hAnsi="Times New Roman" w:cs="Times New Roman"/>
          <w:sz w:val="24"/>
          <w:szCs w:val="24"/>
        </w:rPr>
        <w:tab/>
      </w:r>
      <w:r w:rsidR="00753071" w:rsidRPr="004414AC">
        <w:rPr>
          <w:rFonts w:ascii="Times New Roman" w:hAnsi="Times New Roman" w:cs="Times New Roman"/>
          <w:sz w:val="24"/>
          <w:szCs w:val="24"/>
        </w:rPr>
        <w:t xml:space="preserve">University Press.   </w:t>
      </w:r>
    </w:p>
    <w:p w14:paraId="79682813" w14:textId="06199867" w:rsidR="00FE1208" w:rsidRPr="004414AC" w:rsidRDefault="003C46FF" w:rsidP="003C46FF">
      <w:pPr>
        <w:rPr>
          <w:rFonts w:ascii="Times New Roman" w:hAnsi="Times New Roman" w:cs="Times New Roman"/>
          <w:sz w:val="24"/>
          <w:szCs w:val="24"/>
        </w:rPr>
      </w:pPr>
      <w:bookmarkStart w:id="0" w:name="_Hlk122079238"/>
      <w:r w:rsidRPr="004414AC">
        <w:rPr>
          <w:rFonts w:ascii="Times New Roman" w:hAnsi="Times New Roman" w:cs="Times New Roman"/>
          <w:sz w:val="24"/>
          <w:szCs w:val="24"/>
        </w:rPr>
        <w:t xml:space="preserve">Pearse, H. Ed. (2006). </w:t>
      </w:r>
      <w:r w:rsidRPr="004414AC">
        <w:rPr>
          <w:rFonts w:ascii="Times New Roman" w:hAnsi="Times New Roman" w:cs="Times New Roman"/>
          <w:i/>
          <w:iCs/>
          <w:sz w:val="24"/>
          <w:szCs w:val="24"/>
        </w:rPr>
        <w:t>From Drawing to Visual Culture: A History of Art Education in Canada</w:t>
      </w:r>
      <w:r w:rsidRPr="004414AC">
        <w:rPr>
          <w:rFonts w:ascii="Times New Roman" w:hAnsi="Times New Roman" w:cs="Times New Roman"/>
          <w:sz w:val="24"/>
          <w:szCs w:val="24"/>
        </w:rPr>
        <w:t xml:space="preserve">. </w:t>
      </w:r>
      <w:r w:rsidR="008A1528">
        <w:rPr>
          <w:rFonts w:ascii="Times New Roman" w:hAnsi="Times New Roman" w:cs="Times New Roman"/>
          <w:sz w:val="24"/>
          <w:szCs w:val="24"/>
        </w:rPr>
        <w:br/>
        <w:t xml:space="preserve"> </w:t>
      </w:r>
      <w:r w:rsidR="008A1528">
        <w:rPr>
          <w:rFonts w:ascii="Times New Roman" w:hAnsi="Times New Roman" w:cs="Times New Roman"/>
          <w:sz w:val="24"/>
          <w:szCs w:val="24"/>
        </w:rPr>
        <w:tab/>
      </w:r>
      <w:r w:rsidR="004B56BF" w:rsidRPr="004414AC">
        <w:rPr>
          <w:rFonts w:ascii="Times New Roman" w:hAnsi="Times New Roman" w:cs="Times New Roman"/>
          <w:sz w:val="24"/>
          <w:szCs w:val="24"/>
        </w:rPr>
        <w:t>McGill</w:t>
      </w:r>
      <w:r w:rsidRPr="004414AC">
        <w:rPr>
          <w:rFonts w:ascii="Times New Roman" w:hAnsi="Times New Roman" w:cs="Times New Roman"/>
          <w:sz w:val="24"/>
          <w:szCs w:val="24"/>
        </w:rPr>
        <w:t xml:space="preserve">-Queens University Press.   </w:t>
      </w:r>
    </w:p>
    <w:bookmarkEnd w:id="0"/>
    <w:p w14:paraId="3F785D1C" w14:textId="4D8E578E" w:rsidR="003F0732" w:rsidRPr="004414AC" w:rsidRDefault="00A51B04" w:rsidP="00A51B04">
      <w:pPr>
        <w:rPr>
          <w:rFonts w:ascii="Times New Roman" w:hAnsi="Times New Roman" w:cs="Times New Roman"/>
          <w:sz w:val="24"/>
          <w:szCs w:val="24"/>
        </w:rPr>
      </w:pPr>
      <w:r w:rsidRPr="004414AC">
        <w:rPr>
          <w:rFonts w:ascii="Times New Roman" w:hAnsi="Times New Roman" w:cs="Times New Roman"/>
          <w:sz w:val="24"/>
          <w:szCs w:val="24"/>
        </w:rPr>
        <w:t xml:space="preserve">Popkewitz, Thomas S. (2007). Alchemies and governing: Or, questions about the questions we </w:t>
      </w:r>
      <w:r w:rsidR="008A1528">
        <w:rPr>
          <w:rFonts w:ascii="Times New Roman" w:hAnsi="Times New Roman" w:cs="Times New Roman"/>
          <w:sz w:val="24"/>
          <w:szCs w:val="24"/>
        </w:rPr>
        <w:br/>
        <w:t xml:space="preserve"> </w:t>
      </w:r>
      <w:r w:rsidR="008A1528">
        <w:rPr>
          <w:rFonts w:ascii="Times New Roman" w:hAnsi="Times New Roman" w:cs="Times New Roman"/>
          <w:sz w:val="24"/>
          <w:szCs w:val="24"/>
        </w:rPr>
        <w:tab/>
      </w:r>
      <w:r w:rsidRPr="004414AC">
        <w:rPr>
          <w:rFonts w:ascii="Times New Roman" w:hAnsi="Times New Roman" w:cs="Times New Roman"/>
          <w:sz w:val="24"/>
          <w:szCs w:val="24"/>
        </w:rPr>
        <w:t xml:space="preserve">ask. </w:t>
      </w:r>
      <w:r w:rsidRPr="004414AC">
        <w:rPr>
          <w:rFonts w:ascii="Times New Roman" w:hAnsi="Times New Roman" w:cs="Times New Roman"/>
          <w:i/>
          <w:iCs/>
          <w:sz w:val="24"/>
          <w:szCs w:val="24"/>
        </w:rPr>
        <w:t>Educational Philosophy and Theory</w:t>
      </w:r>
      <w:r w:rsidRPr="004414AC">
        <w:rPr>
          <w:rFonts w:ascii="Times New Roman" w:hAnsi="Times New Roman" w:cs="Times New Roman"/>
          <w:sz w:val="24"/>
          <w:szCs w:val="24"/>
        </w:rPr>
        <w:t xml:space="preserve"> 39(1):64-83.</w:t>
      </w:r>
    </w:p>
    <w:sectPr w:rsidR="003F0732" w:rsidRPr="004414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0A"/>
    <w:rsid w:val="000013D7"/>
    <w:rsid w:val="0000184E"/>
    <w:rsid w:val="00003998"/>
    <w:rsid w:val="0000547D"/>
    <w:rsid w:val="000108B1"/>
    <w:rsid w:val="00020F2D"/>
    <w:rsid w:val="0002170E"/>
    <w:rsid w:val="000323F8"/>
    <w:rsid w:val="00037FF7"/>
    <w:rsid w:val="00044607"/>
    <w:rsid w:val="000607AD"/>
    <w:rsid w:val="00062EA5"/>
    <w:rsid w:val="00075699"/>
    <w:rsid w:val="000876FE"/>
    <w:rsid w:val="00092D81"/>
    <w:rsid w:val="000979F3"/>
    <w:rsid w:val="00097B59"/>
    <w:rsid w:val="000A4E24"/>
    <w:rsid w:val="000B0ED4"/>
    <w:rsid w:val="000B42AF"/>
    <w:rsid w:val="000C1CFB"/>
    <w:rsid w:val="000C518F"/>
    <w:rsid w:val="000C64D3"/>
    <w:rsid w:val="000C6EE8"/>
    <w:rsid w:val="000C7B87"/>
    <w:rsid w:val="000D33F3"/>
    <w:rsid w:val="000E47EB"/>
    <w:rsid w:val="000E537E"/>
    <w:rsid w:val="000E55D3"/>
    <w:rsid w:val="000E5BC8"/>
    <w:rsid w:val="000F7038"/>
    <w:rsid w:val="001007A2"/>
    <w:rsid w:val="00111021"/>
    <w:rsid w:val="00111275"/>
    <w:rsid w:val="00120594"/>
    <w:rsid w:val="00131212"/>
    <w:rsid w:val="00131262"/>
    <w:rsid w:val="00134729"/>
    <w:rsid w:val="00134820"/>
    <w:rsid w:val="00135BA6"/>
    <w:rsid w:val="00136E36"/>
    <w:rsid w:val="00141DE8"/>
    <w:rsid w:val="00145E42"/>
    <w:rsid w:val="001466E5"/>
    <w:rsid w:val="00152D60"/>
    <w:rsid w:val="00155580"/>
    <w:rsid w:val="00164901"/>
    <w:rsid w:val="0016596A"/>
    <w:rsid w:val="00166580"/>
    <w:rsid w:val="001713D4"/>
    <w:rsid w:val="001722D3"/>
    <w:rsid w:val="001737AD"/>
    <w:rsid w:val="001775BE"/>
    <w:rsid w:val="00181AC7"/>
    <w:rsid w:val="00190922"/>
    <w:rsid w:val="00193535"/>
    <w:rsid w:val="001940AC"/>
    <w:rsid w:val="001952AB"/>
    <w:rsid w:val="001953EE"/>
    <w:rsid w:val="00195472"/>
    <w:rsid w:val="001A0B86"/>
    <w:rsid w:val="001A196D"/>
    <w:rsid w:val="001B43AF"/>
    <w:rsid w:val="001B4E76"/>
    <w:rsid w:val="001B4F24"/>
    <w:rsid w:val="001B5E88"/>
    <w:rsid w:val="001B75F9"/>
    <w:rsid w:val="001C0F5C"/>
    <w:rsid w:val="001C3D87"/>
    <w:rsid w:val="001C5C53"/>
    <w:rsid w:val="001C67E9"/>
    <w:rsid w:val="001C699E"/>
    <w:rsid w:val="001D1E34"/>
    <w:rsid w:val="001D303F"/>
    <w:rsid w:val="001E03BD"/>
    <w:rsid w:val="001E0C78"/>
    <w:rsid w:val="001E1065"/>
    <w:rsid w:val="001E3590"/>
    <w:rsid w:val="001E630E"/>
    <w:rsid w:val="001E77B4"/>
    <w:rsid w:val="001F18FB"/>
    <w:rsid w:val="001F1A8B"/>
    <w:rsid w:val="001F4FB7"/>
    <w:rsid w:val="001F5B35"/>
    <w:rsid w:val="00201499"/>
    <w:rsid w:val="0021229A"/>
    <w:rsid w:val="00212373"/>
    <w:rsid w:val="00216E48"/>
    <w:rsid w:val="00217ECB"/>
    <w:rsid w:val="00223C84"/>
    <w:rsid w:val="00224C8D"/>
    <w:rsid w:val="00224F86"/>
    <w:rsid w:val="0022729A"/>
    <w:rsid w:val="00231085"/>
    <w:rsid w:val="00232344"/>
    <w:rsid w:val="002375A6"/>
    <w:rsid w:val="002401FC"/>
    <w:rsid w:val="00241D24"/>
    <w:rsid w:val="00243151"/>
    <w:rsid w:val="00243DE1"/>
    <w:rsid w:val="00246C65"/>
    <w:rsid w:val="00253935"/>
    <w:rsid w:val="00256BEB"/>
    <w:rsid w:val="00260941"/>
    <w:rsid w:val="00262348"/>
    <w:rsid w:val="00263833"/>
    <w:rsid w:val="00264077"/>
    <w:rsid w:val="00266150"/>
    <w:rsid w:val="0026668E"/>
    <w:rsid w:val="00267BAE"/>
    <w:rsid w:val="00272FEC"/>
    <w:rsid w:val="0028485C"/>
    <w:rsid w:val="00284E2B"/>
    <w:rsid w:val="00291E80"/>
    <w:rsid w:val="002954DC"/>
    <w:rsid w:val="002969B4"/>
    <w:rsid w:val="002B7ABD"/>
    <w:rsid w:val="002C2FC0"/>
    <w:rsid w:val="002C7222"/>
    <w:rsid w:val="002C77C6"/>
    <w:rsid w:val="002D1CF5"/>
    <w:rsid w:val="002E2DA7"/>
    <w:rsid w:val="002E5D29"/>
    <w:rsid w:val="002E78E7"/>
    <w:rsid w:val="002F1788"/>
    <w:rsid w:val="00303F01"/>
    <w:rsid w:val="00306FAE"/>
    <w:rsid w:val="0031124B"/>
    <w:rsid w:val="003132E3"/>
    <w:rsid w:val="003214FD"/>
    <w:rsid w:val="00322EAF"/>
    <w:rsid w:val="00341DD7"/>
    <w:rsid w:val="00342ABA"/>
    <w:rsid w:val="00345143"/>
    <w:rsid w:val="00345351"/>
    <w:rsid w:val="003542CB"/>
    <w:rsid w:val="00354C8D"/>
    <w:rsid w:val="003610D8"/>
    <w:rsid w:val="00361EC0"/>
    <w:rsid w:val="00365C5B"/>
    <w:rsid w:val="003670AC"/>
    <w:rsid w:val="003741E8"/>
    <w:rsid w:val="00374448"/>
    <w:rsid w:val="00377413"/>
    <w:rsid w:val="00383208"/>
    <w:rsid w:val="00386BA9"/>
    <w:rsid w:val="003870F8"/>
    <w:rsid w:val="003916D3"/>
    <w:rsid w:val="003977D5"/>
    <w:rsid w:val="003A1401"/>
    <w:rsid w:val="003A355B"/>
    <w:rsid w:val="003A5558"/>
    <w:rsid w:val="003A7F8A"/>
    <w:rsid w:val="003C46FF"/>
    <w:rsid w:val="003D10A3"/>
    <w:rsid w:val="003E1D20"/>
    <w:rsid w:val="003F0732"/>
    <w:rsid w:val="003F0DA8"/>
    <w:rsid w:val="00403D28"/>
    <w:rsid w:val="00405A45"/>
    <w:rsid w:val="00405D30"/>
    <w:rsid w:val="00413253"/>
    <w:rsid w:val="00414904"/>
    <w:rsid w:val="004204BC"/>
    <w:rsid w:val="00425E58"/>
    <w:rsid w:val="0042754E"/>
    <w:rsid w:val="004404C3"/>
    <w:rsid w:val="004408E3"/>
    <w:rsid w:val="00440FF8"/>
    <w:rsid w:val="004414AC"/>
    <w:rsid w:val="004426B5"/>
    <w:rsid w:val="004443C7"/>
    <w:rsid w:val="00445687"/>
    <w:rsid w:val="0045138A"/>
    <w:rsid w:val="00454D5C"/>
    <w:rsid w:val="0045503F"/>
    <w:rsid w:val="00457241"/>
    <w:rsid w:val="00474FE7"/>
    <w:rsid w:val="00476E94"/>
    <w:rsid w:val="0047714F"/>
    <w:rsid w:val="00477838"/>
    <w:rsid w:val="00481757"/>
    <w:rsid w:val="00482317"/>
    <w:rsid w:val="00487620"/>
    <w:rsid w:val="00490684"/>
    <w:rsid w:val="004953BF"/>
    <w:rsid w:val="004971E6"/>
    <w:rsid w:val="004A0499"/>
    <w:rsid w:val="004A2A29"/>
    <w:rsid w:val="004B23A2"/>
    <w:rsid w:val="004B4BEC"/>
    <w:rsid w:val="004B56BF"/>
    <w:rsid w:val="004C2EE1"/>
    <w:rsid w:val="004D2384"/>
    <w:rsid w:val="004D6143"/>
    <w:rsid w:val="004D6F25"/>
    <w:rsid w:val="004D7B9E"/>
    <w:rsid w:val="00511B65"/>
    <w:rsid w:val="00520C46"/>
    <w:rsid w:val="00533BD8"/>
    <w:rsid w:val="00540090"/>
    <w:rsid w:val="00541833"/>
    <w:rsid w:val="00546632"/>
    <w:rsid w:val="00547383"/>
    <w:rsid w:val="00550E2E"/>
    <w:rsid w:val="005527F5"/>
    <w:rsid w:val="0055349E"/>
    <w:rsid w:val="00562B95"/>
    <w:rsid w:val="00564159"/>
    <w:rsid w:val="0056520A"/>
    <w:rsid w:val="00570A3A"/>
    <w:rsid w:val="00572FCD"/>
    <w:rsid w:val="00573582"/>
    <w:rsid w:val="005763C0"/>
    <w:rsid w:val="00577A54"/>
    <w:rsid w:val="005903EA"/>
    <w:rsid w:val="00592C5E"/>
    <w:rsid w:val="00593382"/>
    <w:rsid w:val="00597851"/>
    <w:rsid w:val="005978FC"/>
    <w:rsid w:val="005A0E8D"/>
    <w:rsid w:val="005A1B6C"/>
    <w:rsid w:val="005B25DA"/>
    <w:rsid w:val="005C0D62"/>
    <w:rsid w:val="005C217B"/>
    <w:rsid w:val="005C7F1D"/>
    <w:rsid w:val="005D093D"/>
    <w:rsid w:val="005D2654"/>
    <w:rsid w:val="005E35B2"/>
    <w:rsid w:val="005E4826"/>
    <w:rsid w:val="005E6A70"/>
    <w:rsid w:val="005F4EC0"/>
    <w:rsid w:val="005F5188"/>
    <w:rsid w:val="005F5D96"/>
    <w:rsid w:val="00606962"/>
    <w:rsid w:val="00614177"/>
    <w:rsid w:val="00614D48"/>
    <w:rsid w:val="006166C2"/>
    <w:rsid w:val="006221D6"/>
    <w:rsid w:val="0063048B"/>
    <w:rsid w:val="00632DE6"/>
    <w:rsid w:val="00634BCD"/>
    <w:rsid w:val="00636F3A"/>
    <w:rsid w:val="00641655"/>
    <w:rsid w:val="00643B50"/>
    <w:rsid w:val="00644C9F"/>
    <w:rsid w:val="00650ECC"/>
    <w:rsid w:val="0065168D"/>
    <w:rsid w:val="006522D4"/>
    <w:rsid w:val="00652ED4"/>
    <w:rsid w:val="0065359E"/>
    <w:rsid w:val="0065741A"/>
    <w:rsid w:val="006575F8"/>
    <w:rsid w:val="006626C9"/>
    <w:rsid w:val="00662CDA"/>
    <w:rsid w:val="006646EC"/>
    <w:rsid w:val="00665B94"/>
    <w:rsid w:val="006726C2"/>
    <w:rsid w:val="006737A0"/>
    <w:rsid w:val="006763FD"/>
    <w:rsid w:val="00685387"/>
    <w:rsid w:val="00690473"/>
    <w:rsid w:val="006965A2"/>
    <w:rsid w:val="00697B8D"/>
    <w:rsid w:val="006A10DA"/>
    <w:rsid w:val="006A19B7"/>
    <w:rsid w:val="006A2E81"/>
    <w:rsid w:val="006A6ADC"/>
    <w:rsid w:val="006B14B9"/>
    <w:rsid w:val="006B2F19"/>
    <w:rsid w:val="006B7FFD"/>
    <w:rsid w:val="006C36F7"/>
    <w:rsid w:val="006C529E"/>
    <w:rsid w:val="006C5345"/>
    <w:rsid w:val="006C7219"/>
    <w:rsid w:val="006D4ADA"/>
    <w:rsid w:val="006D5B68"/>
    <w:rsid w:val="006E19A0"/>
    <w:rsid w:val="006E1EEE"/>
    <w:rsid w:val="006F0A54"/>
    <w:rsid w:val="006F1CE5"/>
    <w:rsid w:val="006F2222"/>
    <w:rsid w:val="007011DE"/>
    <w:rsid w:val="007151E4"/>
    <w:rsid w:val="0072159D"/>
    <w:rsid w:val="00722217"/>
    <w:rsid w:val="00723455"/>
    <w:rsid w:val="007236F5"/>
    <w:rsid w:val="00726136"/>
    <w:rsid w:val="0072662A"/>
    <w:rsid w:val="007336B1"/>
    <w:rsid w:val="007377CB"/>
    <w:rsid w:val="007419E0"/>
    <w:rsid w:val="007422A8"/>
    <w:rsid w:val="00742442"/>
    <w:rsid w:val="00742DFA"/>
    <w:rsid w:val="0074402E"/>
    <w:rsid w:val="00750F6C"/>
    <w:rsid w:val="00751454"/>
    <w:rsid w:val="007517F2"/>
    <w:rsid w:val="00753071"/>
    <w:rsid w:val="00755194"/>
    <w:rsid w:val="007572E8"/>
    <w:rsid w:val="00760883"/>
    <w:rsid w:val="00760C53"/>
    <w:rsid w:val="0076163B"/>
    <w:rsid w:val="00772C68"/>
    <w:rsid w:val="00776AEC"/>
    <w:rsid w:val="007811AD"/>
    <w:rsid w:val="00781735"/>
    <w:rsid w:val="00781F10"/>
    <w:rsid w:val="007850C8"/>
    <w:rsid w:val="00785AA6"/>
    <w:rsid w:val="00787646"/>
    <w:rsid w:val="00795C22"/>
    <w:rsid w:val="007A56AA"/>
    <w:rsid w:val="007A6D28"/>
    <w:rsid w:val="007B34E7"/>
    <w:rsid w:val="007C14E5"/>
    <w:rsid w:val="007C60CD"/>
    <w:rsid w:val="007D0CB5"/>
    <w:rsid w:val="007D3C3C"/>
    <w:rsid w:val="007D4AEA"/>
    <w:rsid w:val="007E0581"/>
    <w:rsid w:val="007F6CA9"/>
    <w:rsid w:val="00801290"/>
    <w:rsid w:val="00806016"/>
    <w:rsid w:val="00806A34"/>
    <w:rsid w:val="00810714"/>
    <w:rsid w:val="0081239A"/>
    <w:rsid w:val="00812D05"/>
    <w:rsid w:val="00814D2B"/>
    <w:rsid w:val="00815EC4"/>
    <w:rsid w:val="00816AA4"/>
    <w:rsid w:val="00817241"/>
    <w:rsid w:val="00821236"/>
    <w:rsid w:val="00826D9B"/>
    <w:rsid w:val="00837377"/>
    <w:rsid w:val="00844F42"/>
    <w:rsid w:val="00853CAA"/>
    <w:rsid w:val="00855014"/>
    <w:rsid w:val="00860B4C"/>
    <w:rsid w:val="00863EB8"/>
    <w:rsid w:val="00871345"/>
    <w:rsid w:val="00871945"/>
    <w:rsid w:val="00873759"/>
    <w:rsid w:val="00875DB5"/>
    <w:rsid w:val="00882194"/>
    <w:rsid w:val="00887036"/>
    <w:rsid w:val="00891508"/>
    <w:rsid w:val="008946E4"/>
    <w:rsid w:val="008A1050"/>
    <w:rsid w:val="008A1528"/>
    <w:rsid w:val="008A34F1"/>
    <w:rsid w:val="008A3A89"/>
    <w:rsid w:val="008A6A5F"/>
    <w:rsid w:val="008B1B32"/>
    <w:rsid w:val="008B535C"/>
    <w:rsid w:val="008B6A0C"/>
    <w:rsid w:val="008C4673"/>
    <w:rsid w:val="008D34DA"/>
    <w:rsid w:val="008D45EB"/>
    <w:rsid w:val="008D63D0"/>
    <w:rsid w:val="008D6B38"/>
    <w:rsid w:val="008E3172"/>
    <w:rsid w:val="008E6EA1"/>
    <w:rsid w:val="00903260"/>
    <w:rsid w:val="00912476"/>
    <w:rsid w:val="00912D9C"/>
    <w:rsid w:val="009155F7"/>
    <w:rsid w:val="00917655"/>
    <w:rsid w:val="00924581"/>
    <w:rsid w:val="009259D3"/>
    <w:rsid w:val="00932FCF"/>
    <w:rsid w:val="009347CA"/>
    <w:rsid w:val="0093516B"/>
    <w:rsid w:val="00941724"/>
    <w:rsid w:val="00960B15"/>
    <w:rsid w:val="009736BE"/>
    <w:rsid w:val="00976CD3"/>
    <w:rsid w:val="00977E98"/>
    <w:rsid w:val="00985C11"/>
    <w:rsid w:val="0099506C"/>
    <w:rsid w:val="00995B9A"/>
    <w:rsid w:val="00996EAB"/>
    <w:rsid w:val="009973CF"/>
    <w:rsid w:val="009A09AF"/>
    <w:rsid w:val="009B02CE"/>
    <w:rsid w:val="009B1164"/>
    <w:rsid w:val="009B5E57"/>
    <w:rsid w:val="009C65DC"/>
    <w:rsid w:val="009D46E8"/>
    <w:rsid w:val="009D6383"/>
    <w:rsid w:val="009D678F"/>
    <w:rsid w:val="009E053D"/>
    <w:rsid w:val="009E1A98"/>
    <w:rsid w:val="009E263D"/>
    <w:rsid w:val="009F2101"/>
    <w:rsid w:val="009F2677"/>
    <w:rsid w:val="009F5C72"/>
    <w:rsid w:val="009F7F5A"/>
    <w:rsid w:val="00A01326"/>
    <w:rsid w:val="00A1035B"/>
    <w:rsid w:val="00A22834"/>
    <w:rsid w:val="00A22D24"/>
    <w:rsid w:val="00A2408B"/>
    <w:rsid w:val="00A266B0"/>
    <w:rsid w:val="00A26FA2"/>
    <w:rsid w:val="00A33529"/>
    <w:rsid w:val="00A35FF9"/>
    <w:rsid w:val="00A36F45"/>
    <w:rsid w:val="00A37248"/>
    <w:rsid w:val="00A4159F"/>
    <w:rsid w:val="00A46047"/>
    <w:rsid w:val="00A47550"/>
    <w:rsid w:val="00A51B04"/>
    <w:rsid w:val="00A564E7"/>
    <w:rsid w:val="00A60F04"/>
    <w:rsid w:val="00A67636"/>
    <w:rsid w:val="00A677AC"/>
    <w:rsid w:val="00A7003E"/>
    <w:rsid w:val="00A72FD4"/>
    <w:rsid w:val="00A75316"/>
    <w:rsid w:val="00A76EAD"/>
    <w:rsid w:val="00A779E0"/>
    <w:rsid w:val="00A82383"/>
    <w:rsid w:val="00A82445"/>
    <w:rsid w:val="00A84E2E"/>
    <w:rsid w:val="00A873AE"/>
    <w:rsid w:val="00A919F9"/>
    <w:rsid w:val="00AA0BF5"/>
    <w:rsid w:val="00AA20F5"/>
    <w:rsid w:val="00AA2B08"/>
    <w:rsid w:val="00AB0FA9"/>
    <w:rsid w:val="00AB1145"/>
    <w:rsid w:val="00AB3640"/>
    <w:rsid w:val="00AB3C59"/>
    <w:rsid w:val="00AB5B55"/>
    <w:rsid w:val="00AC4536"/>
    <w:rsid w:val="00AC516E"/>
    <w:rsid w:val="00AD3BE8"/>
    <w:rsid w:val="00AD4958"/>
    <w:rsid w:val="00AD7014"/>
    <w:rsid w:val="00AD7075"/>
    <w:rsid w:val="00AE5114"/>
    <w:rsid w:val="00AE68D5"/>
    <w:rsid w:val="00AF4490"/>
    <w:rsid w:val="00B02148"/>
    <w:rsid w:val="00B1327B"/>
    <w:rsid w:val="00B14ECA"/>
    <w:rsid w:val="00B17979"/>
    <w:rsid w:val="00B2065B"/>
    <w:rsid w:val="00B25CBF"/>
    <w:rsid w:val="00B30DDC"/>
    <w:rsid w:val="00B333A3"/>
    <w:rsid w:val="00B368BE"/>
    <w:rsid w:val="00B405C8"/>
    <w:rsid w:val="00B50828"/>
    <w:rsid w:val="00B5268D"/>
    <w:rsid w:val="00B52FE7"/>
    <w:rsid w:val="00B54D3A"/>
    <w:rsid w:val="00B6048A"/>
    <w:rsid w:val="00B61853"/>
    <w:rsid w:val="00B66F69"/>
    <w:rsid w:val="00B75293"/>
    <w:rsid w:val="00B769F7"/>
    <w:rsid w:val="00B83BC6"/>
    <w:rsid w:val="00B85B5F"/>
    <w:rsid w:val="00B87E2E"/>
    <w:rsid w:val="00B93267"/>
    <w:rsid w:val="00B934C4"/>
    <w:rsid w:val="00BA0B56"/>
    <w:rsid w:val="00BA1473"/>
    <w:rsid w:val="00BA2778"/>
    <w:rsid w:val="00BA4E22"/>
    <w:rsid w:val="00BB58E9"/>
    <w:rsid w:val="00BC0F71"/>
    <w:rsid w:val="00BC3687"/>
    <w:rsid w:val="00BC5B15"/>
    <w:rsid w:val="00BC67B2"/>
    <w:rsid w:val="00C03FB2"/>
    <w:rsid w:val="00C119F8"/>
    <w:rsid w:val="00C32F31"/>
    <w:rsid w:val="00C348DC"/>
    <w:rsid w:val="00C54927"/>
    <w:rsid w:val="00C60C35"/>
    <w:rsid w:val="00C7515D"/>
    <w:rsid w:val="00C81390"/>
    <w:rsid w:val="00C87DFA"/>
    <w:rsid w:val="00C945CB"/>
    <w:rsid w:val="00C9541A"/>
    <w:rsid w:val="00CA3FA8"/>
    <w:rsid w:val="00CA6420"/>
    <w:rsid w:val="00CA7358"/>
    <w:rsid w:val="00CA7963"/>
    <w:rsid w:val="00CA7B6D"/>
    <w:rsid w:val="00CB2EDA"/>
    <w:rsid w:val="00CB2F3F"/>
    <w:rsid w:val="00CB320A"/>
    <w:rsid w:val="00CB333C"/>
    <w:rsid w:val="00CB38AA"/>
    <w:rsid w:val="00CB6BA6"/>
    <w:rsid w:val="00CB72E7"/>
    <w:rsid w:val="00CB760C"/>
    <w:rsid w:val="00CC1D85"/>
    <w:rsid w:val="00CC3DCC"/>
    <w:rsid w:val="00CC52F0"/>
    <w:rsid w:val="00CC6823"/>
    <w:rsid w:val="00CC7C10"/>
    <w:rsid w:val="00CD0644"/>
    <w:rsid w:val="00CD4926"/>
    <w:rsid w:val="00CD6484"/>
    <w:rsid w:val="00CD702C"/>
    <w:rsid w:val="00CF1055"/>
    <w:rsid w:val="00CF4469"/>
    <w:rsid w:val="00D05A36"/>
    <w:rsid w:val="00D15791"/>
    <w:rsid w:val="00D17066"/>
    <w:rsid w:val="00D2186A"/>
    <w:rsid w:val="00D23E7C"/>
    <w:rsid w:val="00D25759"/>
    <w:rsid w:val="00D26292"/>
    <w:rsid w:val="00D2765D"/>
    <w:rsid w:val="00D32224"/>
    <w:rsid w:val="00D35918"/>
    <w:rsid w:val="00D52817"/>
    <w:rsid w:val="00D53591"/>
    <w:rsid w:val="00D553DB"/>
    <w:rsid w:val="00D6173D"/>
    <w:rsid w:val="00D62CF3"/>
    <w:rsid w:val="00D62D95"/>
    <w:rsid w:val="00D6370E"/>
    <w:rsid w:val="00D648EB"/>
    <w:rsid w:val="00D659E0"/>
    <w:rsid w:val="00D76608"/>
    <w:rsid w:val="00D8304E"/>
    <w:rsid w:val="00D84B75"/>
    <w:rsid w:val="00D8674B"/>
    <w:rsid w:val="00D86933"/>
    <w:rsid w:val="00D9191D"/>
    <w:rsid w:val="00D9718E"/>
    <w:rsid w:val="00D975E0"/>
    <w:rsid w:val="00DA13C6"/>
    <w:rsid w:val="00DA504C"/>
    <w:rsid w:val="00DA7A8A"/>
    <w:rsid w:val="00DB624D"/>
    <w:rsid w:val="00DB744A"/>
    <w:rsid w:val="00DC3491"/>
    <w:rsid w:val="00DC6314"/>
    <w:rsid w:val="00DC7480"/>
    <w:rsid w:val="00DD772D"/>
    <w:rsid w:val="00DE0185"/>
    <w:rsid w:val="00DE1157"/>
    <w:rsid w:val="00DE530E"/>
    <w:rsid w:val="00DF44D0"/>
    <w:rsid w:val="00DF5FC9"/>
    <w:rsid w:val="00DF60EC"/>
    <w:rsid w:val="00E02613"/>
    <w:rsid w:val="00E10A58"/>
    <w:rsid w:val="00E13C90"/>
    <w:rsid w:val="00E13EAA"/>
    <w:rsid w:val="00E23815"/>
    <w:rsid w:val="00E2428E"/>
    <w:rsid w:val="00E321B4"/>
    <w:rsid w:val="00E44A7D"/>
    <w:rsid w:val="00E468EB"/>
    <w:rsid w:val="00E50D10"/>
    <w:rsid w:val="00E51837"/>
    <w:rsid w:val="00E65B4A"/>
    <w:rsid w:val="00E67A47"/>
    <w:rsid w:val="00E741B2"/>
    <w:rsid w:val="00E86A4C"/>
    <w:rsid w:val="00E91720"/>
    <w:rsid w:val="00E92CFC"/>
    <w:rsid w:val="00E932B5"/>
    <w:rsid w:val="00E97FD7"/>
    <w:rsid w:val="00EA04B6"/>
    <w:rsid w:val="00EA339E"/>
    <w:rsid w:val="00EA39D7"/>
    <w:rsid w:val="00EA6ADC"/>
    <w:rsid w:val="00EB35E3"/>
    <w:rsid w:val="00EB3784"/>
    <w:rsid w:val="00EC573E"/>
    <w:rsid w:val="00ED67B9"/>
    <w:rsid w:val="00ED6BC8"/>
    <w:rsid w:val="00ED78E0"/>
    <w:rsid w:val="00EE120C"/>
    <w:rsid w:val="00EE6F7E"/>
    <w:rsid w:val="00EF0025"/>
    <w:rsid w:val="00EF14AD"/>
    <w:rsid w:val="00EF27BC"/>
    <w:rsid w:val="00EF2CC8"/>
    <w:rsid w:val="00F00AD8"/>
    <w:rsid w:val="00F01209"/>
    <w:rsid w:val="00F0532A"/>
    <w:rsid w:val="00F06D54"/>
    <w:rsid w:val="00F163E2"/>
    <w:rsid w:val="00F2600C"/>
    <w:rsid w:val="00F26C01"/>
    <w:rsid w:val="00F30E2D"/>
    <w:rsid w:val="00F33832"/>
    <w:rsid w:val="00F35908"/>
    <w:rsid w:val="00F37B9D"/>
    <w:rsid w:val="00F46BB2"/>
    <w:rsid w:val="00F55BA7"/>
    <w:rsid w:val="00F56803"/>
    <w:rsid w:val="00F60658"/>
    <w:rsid w:val="00F608FA"/>
    <w:rsid w:val="00F67415"/>
    <w:rsid w:val="00F7505B"/>
    <w:rsid w:val="00F77FAF"/>
    <w:rsid w:val="00F81811"/>
    <w:rsid w:val="00F81CFB"/>
    <w:rsid w:val="00F97A4F"/>
    <w:rsid w:val="00FB2767"/>
    <w:rsid w:val="00FB340A"/>
    <w:rsid w:val="00FC0599"/>
    <w:rsid w:val="00FC1157"/>
    <w:rsid w:val="00FC13E2"/>
    <w:rsid w:val="00FC28D0"/>
    <w:rsid w:val="00FC4D4D"/>
    <w:rsid w:val="00FD3A6D"/>
    <w:rsid w:val="00FD4340"/>
    <w:rsid w:val="00FD5446"/>
    <w:rsid w:val="00FE1208"/>
    <w:rsid w:val="00FE1AD1"/>
    <w:rsid w:val="00FF61FB"/>
    <w:rsid w:val="00FF6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A443"/>
  <w15:chartTrackingRefBased/>
  <w15:docId w15:val="{24DD922A-C27B-4C1E-8BE7-6407FCEC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E34"/>
    <w:rPr>
      <w:color w:val="0563C1" w:themeColor="hyperlink"/>
      <w:u w:val="single"/>
    </w:rPr>
  </w:style>
  <w:style w:type="character" w:styleId="UnresolvedMention">
    <w:name w:val="Unresolved Mention"/>
    <w:basedOn w:val="DefaultParagraphFont"/>
    <w:uiPriority w:val="99"/>
    <w:semiHidden/>
    <w:unhideWhenUsed/>
    <w:rsid w:val="001D1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Hakola</dc:creator>
  <cp:keywords/>
  <dc:description/>
  <cp:lastModifiedBy>Jennifer Hakola</cp:lastModifiedBy>
  <cp:revision>8</cp:revision>
  <dcterms:created xsi:type="dcterms:W3CDTF">2023-12-01T04:49:00Z</dcterms:created>
  <dcterms:modified xsi:type="dcterms:W3CDTF">2023-12-01T19:38:00Z</dcterms:modified>
</cp:coreProperties>
</file>